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4" w:type="dxa"/>
        <w:tblInd w:w="-176" w:type="dxa"/>
        <w:tblBorders>
          <w:insideH w:val="single" w:sz="4" w:space="0" w:color="auto"/>
        </w:tblBorders>
        <w:tblLook w:val="01E0" w:firstRow="1" w:lastRow="1" w:firstColumn="1" w:lastColumn="1" w:noHBand="0" w:noVBand="0"/>
      </w:tblPr>
      <w:tblGrid>
        <w:gridCol w:w="4373"/>
        <w:gridCol w:w="5421"/>
      </w:tblGrid>
      <w:tr w:rsidR="00C4006E" w:rsidRPr="00B7531F" w:rsidTr="00B7531F">
        <w:tc>
          <w:tcPr>
            <w:tcW w:w="4373" w:type="dxa"/>
            <w:tcBorders>
              <w:top w:val="nil"/>
              <w:bottom w:val="nil"/>
            </w:tcBorders>
            <w:shd w:val="clear" w:color="auto" w:fill="auto"/>
          </w:tcPr>
          <w:p w:rsidR="00C4006E" w:rsidRPr="00B7531F" w:rsidRDefault="00C4006E" w:rsidP="00B7531F">
            <w:pPr>
              <w:spacing w:line="336" w:lineRule="auto"/>
              <w:rPr>
                <w:szCs w:val="28"/>
              </w:rPr>
            </w:pPr>
            <w:r w:rsidRPr="00B7531F">
              <w:rPr>
                <w:sz w:val="28"/>
                <w:szCs w:val="28"/>
              </w:rPr>
              <w:t xml:space="preserve"> </w:t>
            </w:r>
            <w:r w:rsidRPr="00B7531F">
              <w:rPr>
                <w:szCs w:val="28"/>
              </w:rPr>
              <w:t>PHÒNG GD &amp; ĐT THỊ XÃ BUÔN HỒ</w:t>
            </w:r>
          </w:p>
          <w:p w:rsidR="00C4006E" w:rsidRPr="00B7531F" w:rsidRDefault="00C4006E" w:rsidP="00B7531F">
            <w:pPr>
              <w:spacing w:line="336" w:lineRule="auto"/>
              <w:rPr>
                <w:b/>
                <w:sz w:val="26"/>
                <w:szCs w:val="28"/>
              </w:rPr>
            </w:pPr>
            <w:r w:rsidRPr="00B7531F">
              <w:rPr>
                <w:b/>
                <w:sz w:val="26"/>
                <w:szCs w:val="28"/>
              </w:rPr>
              <w:t>TRƯỜNG TH TRẦN QUỐC TUÂN</w:t>
            </w:r>
          </w:p>
        </w:tc>
        <w:tc>
          <w:tcPr>
            <w:tcW w:w="5421" w:type="dxa"/>
            <w:tcBorders>
              <w:top w:val="nil"/>
              <w:bottom w:val="nil"/>
            </w:tcBorders>
            <w:shd w:val="clear" w:color="auto" w:fill="auto"/>
          </w:tcPr>
          <w:p w:rsidR="00C4006E" w:rsidRPr="00B7531F" w:rsidRDefault="00C4006E" w:rsidP="00B7531F">
            <w:pPr>
              <w:spacing w:line="336" w:lineRule="auto"/>
              <w:jc w:val="center"/>
              <w:rPr>
                <w:b/>
                <w:szCs w:val="28"/>
              </w:rPr>
            </w:pPr>
            <w:r w:rsidRPr="00B7531F">
              <w:rPr>
                <w:b/>
                <w:szCs w:val="28"/>
              </w:rPr>
              <w:t>CỘNG HOÀ XÃ HỘI CHỦ NGHĨA VIỆT NAM</w:t>
            </w:r>
          </w:p>
          <w:p w:rsidR="00C4006E" w:rsidRPr="00B7531F" w:rsidRDefault="00C4006E" w:rsidP="00B7531F">
            <w:pPr>
              <w:spacing w:line="336" w:lineRule="auto"/>
              <w:jc w:val="center"/>
              <w:rPr>
                <w:b/>
                <w:sz w:val="28"/>
                <w:szCs w:val="28"/>
              </w:rPr>
            </w:pPr>
            <w:r w:rsidRPr="00B7531F">
              <w:rPr>
                <w:b/>
                <w:sz w:val="26"/>
                <w:szCs w:val="28"/>
                <w:u w:val="single"/>
              </w:rPr>
              <w:t>Độc lập – Tự do – Hạnh ph</w:t>
            </w:r>
            <w:r w:rsidRPr="00B7531F">
              <w:rPr>
                <w:b/>
                <w:sz w:val="26"/>
                <w:szCs w:val="28"/>
              </w:rPr>
              <w:t>úc</w:t>
            </w:r>
          </w:p>
        </w:tc>
      </w:tr>
      <w:tr w:rsidR="00C4006E" w:rsidRPr="00B7531F" w:rsidTr="00B7531F">
        <w:tc>
          <w:tcPr>
            <w:tcW w:w="4373" w:type="dxa"/>
            <w:tcBorders>
              <w:top w:val="nil"/>
            </w:tcBorders>
            <w:shd w:val="clear" w:color="auto" w:fill="auto"/>
          </w:tcPr>
          <w:p w:rsidR="00C4006E" w:rsidRPr="00B7531F" w:rsidRDefault="00C4006E" w:rsidP="00B7531F">
            <w:pPr>
              <w:spacing w:line="336" w:lineRule="auto"/>
              <w:jc w:val="center"/>
              <w:rPr>
                <w:sz w:val="28"/>
                <w:szCs w:val="28"/>
              </w:rPr>
            </w:pPr>
            <w:r w:rsidRPr="00B7531F">
              <w:rPr>
                <w:szCs w:val="28"/>
              </w:rPr>
              <w:t>Số:</w:t>
            </w:r>
            <w:r w:rsidR="00671BA8">
              <w:rPr>
                <w:szCs w:val="28"/>
              </w:rPr>
              <w:t xml:space="preserve">  </w:t>
            </w:r>
            <w:r w:rsidR="000014AB">
              <w:rPr>
                <w:szCs w:val="28"/>
              </w:rPr>
              <w:t>49</w:t>
            </w:r>
            <w:bookmarkStart w:id="0" w:name="_GoBack"/>
            <w:bookmarkEnd w:id="0"/>
            <w:r w:rsidR="00671BA8">
              <w:rPr>
                <w:szCs w:val="28"/>
              </w:rPr>
              <w:t xml:space="preserve">   </w:t>
            </w:r>
            <w:r w:rsidR="00B91764" w:rsidRPr="00B7531F">
              <w:rPr>
                <w:szCs w:val="28"/>
              </w:rPr>
              <w:t>/QC-</w:t>
            </w:r>
            <w:r w:rsidRPr="00B7531F">
              <w:rPr>
                <w:szCs w:val="28"/>
              </w:rPr>
              <w:t>TQT</w:t>
            </w:r>
          </w:p>
        </w:tc>
        <w:tc>
          <w:tcPr>
            <w:tcW w:w="5421" w:type="dxa"/>
            <w:tcBorders>
              <w:top w:val="nil"/>
            </w:tcBorders>
            <w:shd w:val="clear" w:color="auto" w:fill="auto"/>
          </w:tcPr>
          <w:p w:rsidR="00C4006E" w:rsidRPr="00B7531F" w:rsidRDefault="00C4006E" w:rsidP="00671BA8">
            <w:pPr>
              <w:spacing w:line="336" w:lineRule="auto"/>
              <w:rPr>
                <w:i/>
                <w:sz w:val="28"/>
                <w:szCs w:val="28"/>
              </w:rPr>
            </w:pPr>
            <w:r w:rsidRPr="00B7531F">
              <w:rPr>
                <w:i/>
                <w:sz w:val="28"/>
                <w:szCs w:val="28"/>
              </w:rPr>
              <w:t xml:space="preserve">   Bình Thuận, ngày …  tháng </w:t>
            </w:r>
            <w:r w:rsidR="00671BA8">
              <w:rPr>
                <w:i/>
                <w:sz w:val="28"/>
                <w:szCs w:val="28"/>
              </w:rPr>
              <w:t>10</w:t>
            </w:r>
            <w:r w:rsidR="00BF68A4" w:rsidRPr="00B7531F">
              <w:rPr>
                <w:i/>
                <w:sz w:val="28"/>
                <w:szCs w:val="28"/>
              </w:rPr>
              <w:t xml:space="preserve"> năm 2020</w:t>
            </w:r>
            <w:r w:rsidRPr="00B7531F">
              <w:rPr>
                <w:i/>
                <w:sz w:val="28"/>
                <w:szCs w:val="28"/>
              </w:rPr>
              <w:t>.</w:t>
            </w:r>
          </w:p>
        </w:tc>
      </w:tr>
    </w:tbl>
    <w:p w:rsidR="00C4006E" w:rsidRPr="00B7531F" w:rsidRDefault="00C4006E" w:rsidP="00B7531F">
      <w:pPr>
        <w:spacing w:line="336" w:lineRule="auto"/>
        <w:rPr>
          <w:i/>
          <w:sz w:val="28"/>
          <w:szCs w:val="28"/>
        </w:rPr>
      </w:pPr>
      <w:r w:rsidRPr="00B7531F">
        <w:rPr>
          <w:i/>
          <w:sz w:val="28"/>
          <w:szCs w:val="28"/>
        </w:rPr>
        <w:t xml:space="preserve">                                                                                    </w:t>
      </w:r>
    </w:p>
    <w:p w:rsidR="00C4006E" w:rsidRPr="00B7531F" w:rsidRDefault="00B7531F" w:rsidP="00B7531F">
      <w:pPr>
        <w:spacing w:line="336" w:lineRule="auto"/>
        <w:jc w:val="center"/>
        <w:rPr>
          <w:b/>
          <w:sz w:val="28"/>
          <w:szCs w:val="28"/>
        </w:rPr>
      </w:pPr>
      <w:r w:rsidRPr="00B7531F">
        <w:rPr>
          <w:b/>
          <w:noProof/>
          <w:sz w:val="28"/>
          <w:szCs w:val="28"/>
        </w:rPr>
        <mc:AlternateContent>
          <mc:Choice Requires="wps">
            <w:drawing>
              <wp:anchor distT="0" distB="0" distL="114300" distR="114300" simplePos="0" relativeHeight="251658752" behindDoc="0" locked="0" layoutInCell="1" allowOverlap="1" wp14:anchorId="43721A31" wp14:editId="0B639E79">
                <wp:simplePos x="0" y="0"/>
                <wp:positionH relativeFrom="column">
                  <wp:posOffset>2446030</wp:posOffset>
                </wp:positionH>
                <wp:positionV relativeFrom="paragraph">
                  <wp:posOffset>231140</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0160"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8.2pt" to="276.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"/>
            </w:pict>
          </mc:Fallback>
        </mc:AlternateContent>
      </w:r>
      <w:r w:rsidR="00C4006E" w:rsidRPr="00B7531F">
        <w:rPr>
          <w:b/>
          <w:sz w:val="28"/>
          <w:szCs w:val="28"/>
        </w:rPr>
        <w:t>QUY CHẾ CHUYÊN MÔN</w:t>
      </w:r>
    </w:p>
    <w:p w:rsidR="00C4006E" w:rsidRPr="00720B61" w:rsidRDefault="00C4006E" w:rsidP="00F07512">
      <w:pPr>
        <w:spacing w:line="336" w:lineRule="auto"/>
        <w:jc w:val="both"/>
        <w:rPr>
          <w:i/>
          <w:sz w:val="14"/>
          <w:szCs w:val="28"/>
        </w:rPr>
      </w:pPr>
    </w:p>
    <w:p w:rsidR="00C4006E" w:rsidRPr="00B7531F" w:rsidRDefault="00C4006E" w:rsidP="00720B61">
      <w:pPr>
        <w:spacing w:line="336" w:lineRule="auto"/>
        <w:jc w:val="center"/>
        <w:rPr>
          <w:b/>
          <w:sz w:val="28"/>
          <w:szCs w:val="28"/>
        </w:rPr>
      </w:pPr>
      <w:r w:rsidRPr="00B7531F">
        <w:rPr>
          <w:b/>
          <w:sz w:val="28"/>
          <w:szCs w:val="28"/>
        </w:rPr>
        <w:t>Chương I</w:t>
      </w:r>
      <w:r w:rsidR="00720B61">
        <w:rPr>
          <w:b/>
          <w:sz w:val="28"/>
          <w:szCs w:val="28"/>
        </w:rPr>
        <w:t xml:space="preserve">: </w:t>
      </w:r>
      <w:r w:rsidRPr="00B7531F">
        <w:rPr>
          <w:b/>
          <w:sz w:val="28"/>
          <w:szCs w:val="28"/>
        </w:rPr>
        <w:t>QUY ĐỊNH CHUNG</w:t>
      </w:r>
    </w:p>
    <w:p w:rsidR="00C4006E" w:rsidRPr="00B7531F" w:rsidRDefault="00C4006E" w:rsidP="00B7531F">
      <w:pPr>
        <w:spacing w:line="336" w:lineRule="auto"/>
        <w:ind w:firstLine="720"/>
        <w:jc w:val="both"/>
        <w:rPr>
          <w:b/>
          <w:sz w:val="28"/>
          <w:szCs w:val="28"/>
        </w:rPr>
      </w:pPr>
      <w:r w:rsidRPr="00B7531F">
        <w:rPr>
          <w:b/>
          <w:sz w:val="28"/>
          <w:szCs w:val="28"/>
        </w:rPr>
        <w:t>Điều 1. Phạm vi điều chỉnh và đối tượng áp dụng.</w:t>
      </w:r>
    </w:p>
    <w:p w:rsidR="00C4006E" w:rsidRPr="00B7531F" w:rsidRDefault="00C4006E" w:rsidP="00B7531F">
      <w:pPr>
        <w:spacing w:line="336" w:lineRule="auto"/>
        <w:ind w:firstLine="720"/>
        <w:jc w:val="both"/>
        <w:rPr>
          <w:sz w:val="28"/>
          <w:szCs w:val="28"/>
        </w:rPr>
      </w:pPr>
      <w:r w:rsidRPr="00B7531F">
        <w:rPr>
          <w:sz w:val="28"/>
          <w:szCs w:val="28"/>
        </w:rPr>
        <w:t>1. Quy chế này cụ thể hóa nhiệm vụ gi</w:t>
      </w:r>
      <w:r w:rsidR="00BF68A4" w:rsidRPr="00B7531F">
        <w:rPr>
          <w:sz w:val="28"/>
          <w:szCs w:val="28"/>
        </w:rPr>
        <w:t>áo dục Tiểu học năm học 2020 - 2021</w:t>
      </w:r>
      <w:r w:rsidRPr="00B7531F">
        <w:rPr>
          <w:sz w:val="28"/>
          <w:szCs w:val="28"/>
        </w:rPr>
        <w:t xml:space="preserve"> do </w:t>
      </w:r>
      <w:r w:rsidR="00BF68A4" w:rsidRPr="00B7531F">
        <w:rPr>
          <w:sz w:val="28"/>
          <w:szCs w:val="28"/>
        </w:rPr>
        <w:t>Bộ Gi</w:t>
      </w:r>
      <w:r w:rsidR="00A852D8" w:rsidRPr="00B7531F">
        <w:rPr>
          <w:sz w:val="28"/>
          <w:szCs w:val="28"/>
        </w:rPr>
        <w:t>áo</w:t>
      </w:r>
      <w:r w:rsidR="00BF68A4" w:rsidRPr="00B7531F">
        <w:rPr>
          <w:sz w:val="28"/>
          <w:szCs w:val="28"/>
        </w:rPr>
        <w:t xml:space="preserve"> dục và đào tạo; Sở giáo dục và đào tạo Đắk Lắk; </w:t>
      </w:r>
      <w:r w:rsidRPr="00B7531F">
        <w:rPr>
          <w:sz w:val="28"/>
          <w:szCs w:val="28"/>
        </w:rPr>
        <w:t xml:space="preserve">Phòng GD&amp;ĐT thị xã Buôn Hồ triển khai. </w:t>
      </w:r>
    </w:p>
    <w:p w:rsidR="00C4006E" w:rsidRPr="00B7531F" w:rsidRDefault="00C4006E" w:rsidP="00B7531F">
      <w:pPr>
        <w:spacing w:line="336" w:lineRule="auto"/>
        <w:ind w:firstLine="720"/>
        <w:jc w:val="both"/>
        <w:rPr>
          <w:sz w:val="28"/>
          <w:szCs w:val="28"/>
        </w:rPr>
      </w:pPr>
      <w:r w:rsidRPr="00B7531F">
        <w:rPr>
          <w:sz w:val="28"/>
          <w:szCs w:val="28"/>
        </w:rPr>
        <w:t>2. Quy chế này quy định về một số vấn đề bắt buộc đối với cán bộ, giáo viên phải thực hiện khi làm công tác giảng dạy t</w:t>
      </w:r>
      <w:r w:rsidR="00BF68A4" w:rsidRPr="00B7531F">
        <w:rPr>
          <w:sz w:val="28"/>
          <w:szCs w:val="28"/>
        </w:rPr>
        <w:t>ại đơn vị trong suốt năm học 2020 – 2021</w:t>
      </w:r>
      <w:r w:rsidRPr="00B7531F">
        <w:rPr>
          <w:sz w:val="28"/>
          <w:szCs w:val="28"/>
        </w:rPr>
        <w:t>.</w:t>
      </w:r>
    </w:p>
    <w:p w:rsidR="00C4006E" w:rsidRPr="00B7531F" w:rsidRDefault="00C4006E" w:rsidP="00B7531F">
      <w:pPr>
        <w:spacing w:line="336" w:lineRule="auto"/>
        <w:ind w:firstLine="720"/>
        <w:jc w:val="both"/>
        <w:rPr>
          <w:sz w:val="28"/>
          <w:szCs w:val="28"/>
        </w:rPr>
      </w:pPr>
      <w:r w:rsidRPr="00B7531F">
        <w:rPr>
          <w:sz w:val="28"/>
          <w:szCs w:val="28"/>
        </w:rPr>
        <w:t>3. Quy chế này áp dụng đối với cán bộ quản lí, giáo viên trực tiếp giảng dạy, giáo viên tổng phụ trách Đội, nhân viên văn thư – thư viên tại đơn vị trường tiểu học Trần Quốc Tuấn.</w:t>
      </w:r>
    </w:p>
    <w:p w:rsidR="00C4006E" w:rsidRPr="00B7531F" w:rsidRDefault="00C4006E" w:rsidP="00B7531F">
      <w:pPr>
        <w:spacing w:line="336" w:lineRule="auto"/>
        <w:ind w:firstLine="720"/>
        <w:jc w:val="both"/>
        <w:rPr>
          <w:b/>
          <w:sz w:val="28"/>
          <w:szCs w:val="28"/>
        </w:rPr>
      </w:pPr>
      <w:r w:rsidRPr="00B7531F">
        <w:rPr>
          <w:b/>
          <w:sz w:val="28"/>
          <w:szCs w:val="28"/>
        </w:rPr>
        <w:t>Điều 2. Mục đích và yêu cầu.</w:t>
      </w:r>
    </w:p>
    <w:p w:rsidR="00C4006E" w:rsidRPr="00B7531F" w:rsidRDefault="00C4006E" w:rsidP="00B7531F">
      <w:pPr>
        <w:spacing w:line="336" w:lineRule="auto"/>
        <w:ind w:firstLine="720"/>
        <w:jc w:val="both"/>
        <w:rPr>
          <w:sz w:val="28"/>
          <w:szCs w:val="28"/>
        </w:rPr>
      </w:pPr>
      <w:r w:rsidRPr="00B7531F">
        <w:rPr>
          <w:sz w:val="28"/>
          <w:szCs w:val="28"/>
        </w:rPr>
        <w:t>1. Là p</w:t>
      </w:r>
      <w:r w:rsidR="00B91764" w:rsidRPr="00B7531F">
        <w:rPr>
          <w:sz w:val="28"/>
          <w:szCs w:val="28"/>
        </w:rPr>
        <w:t>hương tiện để BGH, tổ</w:t>
      </w:r>
      <w:r w:rsidRPr="00B7531F">
        <w:rPr>
          <w:sz w:val="28"/>
          <w:szCs w:val="28"/>
        </w:rPr>
        <w:t xml:space="preserve"> chuyên môn và giáo viên triển khai, thực hiện nhiệm vụ năm học đạt hiệu quả cao nhất</w:t>
      </w:r>
      <w:r w:rsidR="00B91764" w:rsidRPr="00B7531F">
        <w:rPr>
          <w:sz w:val="28"/>
          <w:szCs w:val="28"/>
        </w:rPr>
        <w:t xml:space="preserve">; Là căn cứ để BGH, tổ </w:t>
      </w:r>
      <w:r w:rsidRPr="00B7531F">
        <w:rPr>
          <w:sz w:val="28"/>
          <w:szCs w:val="28"/>
        </w:rPr>
        <w:t>chuyên môn và giáo viên thực hiện công tác dạy học trong suốt một năm học công tác tại đơn vị.</w:t>
      </w:r>
    </w:p>
    <w:p w:rsidR="00C4006E" w:rsidRPr="00B7531F" w:rsidRDefault="00C4006E" w:rsidP="00B7531F">
      <w:pPr>
        <w:spacing w:line="336" w:lineRule="auto"/>
        <w:ind w:firstLine="720"/>
        <w:jc w:val="both"/>
        <w:rPr>
          <w:sz w:val="28"/>
          <w:szCs w:val="28"/>
        </w:rPr>
      </w:pPr>
      <w:r w:rsidRPr="00B7531F">
        <w:rPr>
          <w:sz w:val="28"/>
          <w:szCs w:val="28"/>
        </w:rPr>
        <w:t>2. Là cơ sở pháp lý để các bộ phận chuyên môn, đoàn thể theo dõi, đôn đốc, nhắc nhở, khen thưởng, kỷ luật giáo viên trong việ</w:t>
      </w:r>
      <w:r w:rsidR="00BF68A4" w:rsidRPr="00B7531F">
        <w:rPr>
          <w:sz w:val="28"/>
          <w:szCs w:val="28"/>
        </w:rPr>
        <w:t>c thực hiện nhiệm vụ năm học 2020-2021</w:t>
      </w:r>
      <w:r w:rsidRPr="00B7531F">
        <w:rPr>
          <w:sz w:val="28"/>
          <w:szCs w:val="28"/>
        </w:rPr>
        <w:t>.</w:t>
      </w:r>
    </w:p>
    <w:p w:rsidR="00C4006E" w:rsidRPr="00B7531F" w:rsidRDefault="00BF68A4" w:rsidP="00B7531F">
      <w:pPr>
        <w:spacing w:line="336" w:lineRule="auto"/>
        <w:ind w:firstLine="720"/>
        <w:jc w:val="both"/>
        <w:rPr>
          <w:sz w:val="28"/>
          <w:szCs w:val="28"/>
        </w:rPr>
      </w:pPr>
      <w:r w:rsidRPr="00B7531F">
        <w:rPr>
          <w:sz w:val="28"/>
          <w:szCs w:val="28"/>
        </w:rPr>
        <w:t>3. BGH, T</w:t>
      </w:r>
      <w:r w:rsidR="00C4006E" w:rsidRPr="00B7531F">
        <w:rPr>
          <w:sz w:val="28"/>
          <w:szCs w:val="28"/>
        </w:rPr>
        <w:t>ổ (khối) chuyên môn và toàn bộ giáo viên phải nghiêm túc thực hiện quy chế này trong suốt quá trình năm học.</w:t>
      </w:r>
    </w:p>
    <w:p w:rsidR="00C4006E" w:rsidRPr="00B7531F" w:rsidRDefault="00C4006E" w:rsidP="00720B61">
      <w:pPr>
        <w:spacing w:line="336" w:lineRule="auto"/>
        <w:jc w:val="center"/>
        <w:rPr>
          <w:b/>
          <w:sz w:val="28"/>
          <w:szCs w:val="28"/>
        </w:rPr>
      </w:pPr>
      <w:r w:rsidRPr="00B7531F">
        <w:rPr>
          <w:b/>
          <w:sz w:val="28"/>
          <w:szCs w:val="28"/>
        </w:rPr>
        <w:t>Chương II</w:t>
      </w:r>
      <w:r w:rsidR="00720B61">
        <w:rPr>
          <w:b/>
          <w:sz w:val="28"/>
          <w:szCs w:val="28"/>
        </w:rPr>
        <w:t xml:space="preserve">: </w:t>
      </w:r>
      <w:r w:rsidRPr="00B7531F">
        <w:rPr>
          <w:b/>
          <w:sz w:val="28"/>
          <w:szCs w:val="28"/>
        </w:rPr>
        <w:t>QUY ĐỊNH CỤ THỂ</w:t>
      </w:r>
    </w:p>
    <w:p w:rsidR="00C4006E" w:rsidRPr="00B7531F" w:rsidRDefault="00C4006E" w:rsidP="00B7531F">
      <w:pPr>
        <w:spacing w:line="336" w:lineRule="auto"/>
        <w:ind w:firstLine="720"/>
        <w:jc w:val="both"/>
        <w:rPr>
          <w:b/>
          <w:sz w:val="28"/>
          <w:szCs w:val="28"/>
        </w:rPr>
      </w:pPr>
      <w:r w:rsidRPr="00B7531F">
        <w:rPr>
          <w:b/>
          <w:sz w:val="28"/>
          <w:szCs w:val="28"/>
        </w:rPr>
        <w:t>Điều 3. Thời gian làm việc.</w:t>
      </w:r>
    </w:p>
    <w:p w:rsidR="00C4006E" w:rsidRPr="00B7531F" w:rsidRDefault="00C4006E" w:rsidP="00B7531F">
      <w:pPr>
        <w:spacing w:line="336" w:lineRule="auto"/>
        <w:ind w:firstLine="720"/>
        <w:jc w:val="both"/>
        <w:rPr>
          <w:sz w:val="28"/>
          <w:szCs w:val="28"/>
        </w:rPr>
      </w:pPr>
      <w:r w:rsidRPr="00B7531F">
        <w:rPr>
          <w:sz w:val="28"/>
          <w:szCs w:val="28"/>
        </w:rPr>
        <w:t>1. Giờ hành chính.</w:t>
      </w:r>
    </w:p>
    <w:p w:rsidR="00C4006E" w:rsidRPr="00B7531F" w:rsidRDefault="00C4006E" w:rsidP="00B7531F">
      <w:pPr>
        <w:spacing w:line="336" w:lineRule="auto"/>
        <w:ind w:firstLine="720"/>
        <w:jc w:val="both"/>
        <w:rPr>
          <w:color w:val="FF0000"/>
          <w:sz w:val="28"/>
          <w:szCs w:val="28"/>
        </w:rPr>
      </w:pPr>
      <w:r w:rsidRPr="00B7531F">
        <w:rPr>
          <w:color w:val="FF0000"/>
          <w:sz w:val="28"/>
          <w:szCs w:val="28"/>
        </w:rPr>
        <w:t>- Buổi sáng: từ 7 giờ 00 phút đến 11 giờ 30 phút.</w:t>
      </w:r>
    </w:p>
    <w:p w:rsidR="00C4006E" w:rsidRPr="00B7531F" w:rsidRDefault="00C4006E" w:rsidP="00B7531F">
      <w:pPr>
        <w:spacing w:line="336" w:lineRule="auto"/>
        <w:ind w:firstLine="720"/>
        <w:jc w:val="both"/>
        <w:rPr>
          <w:color w:val="FF0000"/>
          <w:sz w:val="28"/>
          <w:szCs w:val="28"/>
        </w:rPr>
      </w:pPr>
      <w:r w:rsidRPr="00B7531F">
        <w:rPr>
          <w:color w:val="FF0000"/>
          <w:sz w:val="28"/>
          <w:szCs w:val="28"/>
        </w:rPr>
        <w:t>- Buổi chiều: từ 13 giờ 30 phút đến 17 giờ 00 phút.</w:t>
      </w:r>
    </w:p>
    <w:p w:rsidR="00C4006E" w:rsidRPr="00B7531F" w:rsidRDefault="00C4006E" w:rsidP="00B7531F">
      <w:pPr>
        <w:spacing w:line="336" w:lineRule="auto"/>
        <w:ind w:firstLine="720"/>
        <w:jc w:val="both"/>
        <w:rPr>
          <w:sz w:val="28"/>
          <w:szCs w:val="28"/>
        </w:rPr>
      </w:pPr>
      <w:r w:rsidRPr="00B7531F">
        <w:rPr>
          <w:sz w:val="28"/>
          <w:szCs w:val="28"/>
        </w:rPr>
        <w:t>2. Thời gian lên lớp.</w:t>
      </w:r>
    </w:p>
    <w:p w:rsidR="00C4006E" w:rsidRPr="00B7531F" w:rsidRDefault="00C4006E" w:rsidP="00B7531F">
      <w:pPr>
        <w:spacing w:line="336" w:lineRule="auto"/>
        <w:ind w:firstLine="720"/>
        <w:jc w:val="both"/>
        <w:rPr>
          <w:sz w:val="28"/>
          <w:szCs w:val="28"/>
        </w:rPr>
      </w:pPr>
      <w:r w:rsidRPr="00B7531F">
        <w:rPr>
          <w:sz w:val="28"/>
          <w:szCs w:val="28"/>
        </w:rPr>
        <w:t xml:space="preserve">- </w:t>
      </w:r>
      <w:r w:rsidR="00BF68A4" w:rsidRPr="00B7531F">
        <w:rPr>
          <w:sz w:val="28"/>
          <w:szCs w:val="28"/>
        </w:rPr>
        <w:t xml:space="preserve">Buổi sáng: </w:t>
      </w:r>
      <w:r w:rsidR="00A852D8" w:rsidRPr="00B7531F">
        <w:rPr>
          <w:sz w:val="28"/>
          <w:szCs w:val="28"/>
        </w:rPr>
        <w:t>Vào học: 7 giờ 1</w:t>
      </w:r>
      <w:r w:rsidRPr="00B7531F">
        <w:rPr>
          <w:sz w:val="28"/>
          <w:szCs w:val="28"/>
        </w:rPr>
        <w:t>0 phút.</w:t>
      </w:r>
    </w:p>
    <w:p w:rsidR="00C4006E" w:rsidRPr="00B7531F" w:rsidRDefault="00C4006E" w:rsidP="00B7531F">
      <w:pPr>
        <w:spacing w:line="336" w:lineRule="auto"/>
        <w:ind w:firstLine="1985"/>
        <w:jc w:val="both"/>
        <w:rPr>
          <w:sz w:val="28"/>
          <w:szCs w:val="28"/>
        </w:rPr>
      </w:pPr>
      <w:r w:rsidRPr="00B7531F">
        <w:rPr>
          <w:sz w:val="28"/>
          <w:szCs w:val="28"/>
        </w:rPr>
        <w:lastRenderedPageBreak/>
        <w:t xml:space="preserve"> </w:t>
      </w:r>
      <w:r w:rsidR="00BF68A4" w:rsidRPr="00B7531F">
        <w:rPr>
          <w:sz w:val="28"/>
          <w:szCs w:val="28"/>
        </w:rPr>
        <w:t>Ra chơi: 8 giờ 2</w:t>
      </w:r>
      <w:r w:rsidRPr="00B7531F">
        <w:rPr>
          <w:sz w:val="28"/>
          <w:szCs w:val="28"/>
        </w:rPr>
        <w:t>0 phút.</w:t>
      </w:r>
    </w:p>
    <w:p w:rsidR="00C4006E" w:rsidRPr="00B7531F" w:rsidRDefault="00C4006E" w:rsidP="00B7531F">
      <w:pPr>
        <w:spacing w:line="336" w:lineRule="auto"/>
        <w:ind w:firstLine="1985"/>
        <w:jc w:val="both"/>
        <w:rPr>
          <w:sz w:val="28"/>
          <w:szCs w:val="28"/>
        </w:rPr>
      </w:pPr>
      <w:r w:rsidRPr="00B7531F">
        <w:rPr>
          <w:sz w:val="28"/>
          <w:szCs w:val="28"/>
        </w:rPr>
        <w:t xml:space="preserve"> </w:t>
      </w:r>
      <w:r w:rsidR="00BF68A4" w:rsidRPr="00B7531F">
        <w:rPr>
          <w:sz w:val="28"/>
          <w:szCs w:val="28"/>
        </w:rPr>
        <w:t>Vào lớp: 8 giờ 4</w:t>
      </w:r>
      <w:r w:rsidRPr="00B7531F">
        <w:rPr>
          <w:sz w:val="28"/>
          <w:szCs w:val="28"/>
        </w:rPr>
        <w:t>0 phút.</w:t>
      </w:r>
    </w:p>
    <w:p w:rsidR="00C4006E" w:rsidRPr="00B7531F" w:rsidRDefault="00C4006E" w:rsidP="00B7531F">
      <w:pPr>
        <w:spacing w:line="336" w:lineRule="auto"/>
        <w:ind w:firstLine="1985"/>
        <w:jc w:val="both"/>
        <w:rPr>
          <w:sz w:val="28"/>
          <w:szCs w:val="28"/>
        </w:rPr>
      </w:pPr>
      <w:r w:rsidRPr="00B7531F">
        <w:rPr>
          <w:sz w:val="28"/>
          <w:szCs w:val="28"/>
        </w:rPr>
        <w:t xml:space="preserve"> </w:t>
      </w:r>
      <w:r w:rsidR="00BF68A4" w:rsidRPr="00B7531F">
        <w:rPr>
          <w:sz w:val="28"/>
          <w:szCs w:val="28"/>
        </w:rPr>
        <w:t>Tan học: 10 giờ 2</w:t>
      </w:r>
      <w:r w:rsidRPr="00B7531F">
        <w:rPr>
          <w:sz w:val="28"/>
          <w:szCs w:val="28"/>
        </w:rPr>
        <w:t>0 phút.</w:t>
      </w:r>
    </w:p>
    <w:p w:rsidR="00C4006E" w:rsidRPr="00B7531F" w:rsidRDefault="00C4006E" w:rsidP="00B7531F">
      <w:pPr>
        <w:spacing w:line="336" w:lineRule="auto"/>
        <w:ind w:firstLine="720"/>
        <w:jc w:val="both"/>
        <w:rPr>
          <w:sz w:val="28"/>
          <w:szCs w:val="28"/>
        </w:rPr>
      </w:pPr>
      <w:r w:rsidRPr="00B7531F">
        <w:rPr>
          <w:sz w:val="28"/>
          <w:szCs w:val="28"/>
        </w:rPr>
        <w:t>- Buổi chiều: Vào học: 13 giờ 30 phút.</w:t>
      </w:r>
    </w:p>
    <w:p w:rsidR="00C4006E" w:rsidRPr="00B7531F" w:rsidRDefault="00BF68A4" w:rsidP="00B7531F">
      <w:pPr>
        <w:tabs>
          <w:tab w:val="left" w:pos="851"/>
        </w:tabs>
        <w:spacing w:line="336" w:lineRule="auto"/>
        <w:ind w:firstLine="1985"/>
        <w:jc w:val="both"/>
        <w:rPr>
          <w:sz w:val="28"/>
          <w:szCs w:val="28"/>
        </w:rPr>
      </w:pPr>
      <w:r w:rsidRPr="00B7531F">
        <w:rPr>
          <w:sz w:val="28"/>
          <w:szCs w:val="28"/>
        </w:rPr>
        <w:t>Ra chơi: 14 giờ 5</w:t>
      </w:r>
      <w:r w:rsidR="00C4006E" w:rsidRPr="00B7531F">
        <w:rPr>
          <w:sz w:val="28"/>
          <w:szCs w:val="28"/>
        </w:rPr>
        <w:t>0 phút</w:t>
      </w:r>
    </w:p>
    <w:p w:rsidR="00C4006E" w:rsidRPr="00B7531F" w:rsidRDefault="00C4006E" w:rsidP="00B7531F">
      <w:pPr>
        <w:tabs>
          <w:tab w:val="left" w:pos="851"/>
        </w:tabs>
        <w:spacing w:line="336" w:lineRule="auto"/>
        <w:ind w:firstLine="1985"/>
        <w:jc w:val="both"/>
        <w:rPr>
          <w:sz w:val="28"/>
          <w:szCs w:val="28"/>
        </w:rPr>
      </w:pPr>
      <w:r w:rsidRPr="00B7531F">
        <w:rPr>
          <w:sz w:val="28"/>
          <w:szCs w:val="28"/>
        </w:rPr>
        <w:t>Vào lớp: 15 giơ</w:t>
      </w:r>
      <w:r w:rsidR="00BF68A4" w:rsidRPr="00B7531F">
        <w:rPr>
          <w:sz w:val="28"/>
          <w:szCs w:val="28"/>
        </w:rPr>
        <w:t>̀ 1</w:t>
      </w:r>
      <w:r w:rsidRPr="00B7531F">
        <w:rPr>
          <w:sz w:val="28"/>
          <w:szCs w:val="28"/>
        </w:rPr>
        <w:t>0 phút.</w:t>
      </w:r>
    </w:p>
    <w:p w:rsidR="00C4006E" w:rsidRPr="00B7531F" w:rsidRDefault="00BF68A4" w:rsidP="00B7531F">
      <w:pPr>
        <w:tabs>
          <w:tab w:val="left" w:pos="851"/>
        </w:tabs>
        <w:spacing w:line="336" w:lineRule="auto"/>
        <w:ind w:firstLine="1985"/>
        <w:jc w:val="both"/>
        <w:rPr>
          <w:sz w:val="28"/>
          <w:szCs w:val="28"/>
        </w:rPr>
      </w:pPr>
      <w:r w:rsidRPr="00B7531F">
        <w:rPr>
          <w:sz w:val="28"/>
          <w:szCs w:val="28"/>
        </w:rPr>
        <w:t>Tan học: 15 giờ 45</w:t>
      </w:r>
      <w:r w:rsidR="00C4006E" w:rsidRPr="00B7531F">
        <w:rPr>
          <w:sz w:val="28"/>
          <w:szCs w:val="28"/>
        </w:rPr>
        <w:t xml:space="preserve"> phút.</w:t>
      </w:r>
    </w:p>
    <w:p w:rsidR="00C4006E" w:rsidRPr="00B7531F" w:rsidRDefault="00C4006E" w:rsidP="00B7531F">
      <w:pPr>
        <w:spacing w:line="336" w:lineRule="auto"/>
        <w:ind w:firstLine="720"/>
        <w:jc w:val="both"/>
        <w:rPr>
          <w:b/>
          <w:sz w:val="28"/>
          <w:szCs w:val="28"/>
        </w:rPr>
      </w:pPr>
      <w:r w:rsidRPr="00B7531F">
        <w:rPr>
          <w:b/>
          <w:sz w:val="28"/>
          <w:szCs w:val="28"/>
        </w:rPr>
        <w:t>Điều 4. Quy định về hồ sơ, sổ sách.</w:t>
      </w:r>
    </w:p>
    <w:p w:rsidR="00C4006E" w:rsidRPr="00B7531F" w:rsidRDefault="00671BA8" w:rsidP="00B7531F">
      <w:pPr>
        <w:widowControl w:val="0"/>
        <w:spacing w:after="120" w:line="336" w:lineRule="auto"/>
        <w:ind w:firstLine="720"/>
        <w:jc w:val="both"/>
        <w:rPr>
          <w:i/>
          <w:sz w:val="28"/>
          <w:szCs w:val="28"/>
          <w:lang w:val="nb-NO"/>
        </w:rPr>
      </w:pPr>
      <w:r>
        <w:rPr>
          <w:i/>
          <w:sz w:val="28"/>
          <w:szCs w:val="28"/>
          <w:lang w:val="nb-NO"/>
        </w:rPr>
        <w:t>1</w:t>
      </w:r>
      <w:r w:rsidR="00C4006E" w:rsidRPr="00B7531F">
        <w:rPr>
          <w:i/>
          <w:sz w:val="28"/>
          <w:szCs w:val="28"/>
          <w:lang w:val="nb-NO"/>
        </w:rPr>
        <w:t>. Đối với phó Hiệu trưởng.</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 xml:space="preserve">a) </w:t>
      </w:r>
      <w:r w:rsidR="00A852D8" w:rsidRPr="00B7531F">
        <w:rPr>
          <w:sz w:val="28"/>
          <w:szCs w:val="28"/>
          <w:lang w:val="nb-NO"/>
        </w:rPr>
        <w:t>Sổ ghi biên bản (Nghị quyết chuyên môn);</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 xml:space="preserve">b) </w:t>
      </w:r>
      <w:r w:rsidR="00BF68A4" w:rsidRPr="00B7531F">
        <w:rPr>
          <w:sz w:val="28"/>
          <w:szCs w:val="28"/>
          <w:lang w:val="nb-NO"/>
        </w:rPr>
        <w:t>Sổ kế hoạch</w:t>
      </w:r>
      <w:r w:rsidR="00A852D8" w:rsidRPr="00B7531F">
        <w:rPr>
          <w:sz w:val="28"/>
          <w:szCs w:val="28"/>
          <w:lang w:val="nb-NO"/>
        </w:rPr>
        <w:t xml:space="preserve"> (Kế hoạch năm học, học kì, tháng, tuần và các kế hoạch phụ trợ khác)</w:t>
      </w:r>
      <w:r w:rsidRPr="00B7531F">
        <w:rPr>
          <w:sz w:val="28"/>
          <w:szCs w:val="28"/>
          <w:lang w:val="nb-NO"/>
        </w:rPr>
        <w:t>;</w:t>
      </w:r>
    </w:p>
    <w:p w:rsidR="00C4006E" w:rsidRPr="00B7531F" w:rsidRDefault="00C4006E" w:rsidP="00B7531F">
      <w:pPr>
        <w:tabs>
          <w:tab w:val="left" w:pos="720"/>
        </w:tabs>
        <w:spacing w:after="120" w:line="336" w:lineRule="auto"/>
        <w:ind w:firstLine="709"/>
        <w:jc w:val="both"/>
        <w:rPr>
          <w:sz w:val="28"/>
          <w:szCs w:val="28"/>
          <w:lang w:val="nb-NO"/>
        </w:rPr>
      </w:pPr>
      <w:r w:rsidRPr="00B7531F">
        <w:rPr>
          <w:sz w:val="28"/>
          <w:szCs w:val="28"/>
          <w:lang w:val="nb-NO"/>
        </w:rPr>
        <w:tab/>
        <w:t>c) Hồ sơ kiểm tra giáo viên, học sinh, phiếu dự giờ;</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d) Hồ sơ lưu trữ văn bản chỉ đạo cấp trên;</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 xml:space="preserve">e) Hồ sơ </w:t>
      </w:r>
      <w:r w:rsidR="00720B61">
        <w:rPr>
          <w:sz w:val="28"/>
          <w:szCs w:val="28"/>
          <w:lang w:val="nb-NO"/>
        </w:rPr>
        <w:t>bồi dưỡng chuyên môn,</w:t>
      </w:r>
      <w:r w:rsidR="00BF68A4" w:rsidRPr="00B7531F">
        <w:rPr>
          <w:sz w:val="28"/>
          <w:szCs w:val="28"/>
          <w:lang w:val="nb-NO"/>
        </w:rPr>
        <w:t xml:space="preserve"> nghiệp vụ</w:t>
      </w:r>
      <w:r w:rsidR="00720B61">
        <w:rPr>
          <w:sz w:val="28"/>
          <w:szCs w:val="28"/>
          <w:lang w:val="nb-NO"/>
        </w:rPr>
        <w:t xml:space="preserve"> -</w:t>
      </w:r>
      <w:r w:rsidRPr="00B7531F">
        <w:rPr>
          <w:sz w:val="28"/>
          <w:szCs w:val="28"/>
          <w:lang w:val="nb-NO"/>
        </w:rPr>
        <w:t xml:space="preserve"> chuyên đề;</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g) Hồ sơ theo dõi số lượng - chất lượng</w:t>
      </w:r>
      <w:r w:rsidR="0005673C">
        <w:rPr>
          <w:sz w:val="28"/>
          <w:szCs w:val="28"/>
          <w:lang w:val="nb-NO"/>
        </w:rPr>
        <w:t xml:space="preserve"> học sinh</w:t>
      </w:r>
      <w:r w:rsidRPr="00B7531F">
        <w:rPr>
          <w:sz w:val="28"/>
          <w:szCs w:val="28"/>
          <w:lang w:val="nb-NO"/>
        </w:rPr>
        <w:t>; nghiệm thu, bàn giao chất lượng học sinh.</w:t>
      </w:r>
    </w:p>
    <w:p w:rsidR="00C4006E" w:rsidRPr="00B7531F" w:rsidRDefault="00B91764" w:rsidP="00B7531F">
      <w:pPr>
        <w:tabs>
          <w:tab w:val="left" w:pos="720"/>
        </w:tabs>
        <w:spacing w:after="120" w:line="336" w:lineRule="auto"/>
        <w:ind w:firstLine="709"/>
        <w:jc w:val="both"/>
        <w:rPr>
          <w:i/>
          <w:sz w:val="28"/>
          <w:szCs w:val="28"/>
          <w:lang w:val="nb-NO"/>
        </w:rPr>
      </w:pPr>
      <w:r w:rsidRPr="00B7531F">
        <w:rPr>
          <w:i/>
          <w:sz w:val="28"/>
          <w:szCs w:val="28"/>
          <w:lang w:val="nb-NO"/>
        </w:rPr>
        <w:t>3. Đối với tổ</w:t>
      </w:r>
      <w:r w:rsidR="00C4006E" w:rsidRPr="00B7531F">
        <w:rPr>
          <w:i/>
          <w:sz w:val="28"/>
          <w:szCs w:val="28"/>
          <w:lang w:val="nb-NO"/>
        </w:rPr>
        <w:t xml:space="preserve"> chuyên môn.</w:t>
      </w:r>
    </w:p>
    <w:p w:rsidR="00BF68A4" w:rsidRPr="00B7531F" w:rsidRDefault="00C4006E" w:rsidP="00B7531F">
      <w:pPr>
        <w:tabs>
          <w:tab w:val="left" w:pos="720"/>
        </w:tabs>
        <w:spacing w:after="120" w:line="336" w:lineRule="auto"/>
        <w:jc w:val="both"/>
        <w:rPr>
          <w:sz w:val="28"/>
          <w:szCs w:val="28"/>
          <w:lang w:val="nb-NO"/>
        </w:rPr>
      </w:pPr>
      <w:r w:rsidRPr="00B7531F">
        <w:rPr>
          <w:sz w:val="28"/>
          <w:szCs w:val="28"/>
          <w:lang w:val="nb-NO"/>
        </w:rPr>
        <w:tab/>
        <w:t>a)</w:t>
      </w:r>
      <w:r w:rsidR="00BF68A4" w:rsidRPr="00B7531F">
        <w:rPr>
          <w:sz w:val="28"/>
          <w:szCs w:val="28"/>
          <w:lang w:val="nb-NO"/>
        </w:rPr>
        <w:t xml:space="preserve"> Sổ ghi biên bản</w:t>
      </w:r>
      <w:r w:rsidR="000311FC" w:rsidRPr="00B7531F">
        <w:rPr>
          <w:sz w:val="28"/>
          <w:szCs w:val="28"/>
          <w:lang w:val="nb-NO"/>
        </w:rPr>
        <w:t xml:space="preserve"> (Nghị quyết Tổ chuyên môn)</w:t>
      </w:r>
      <w:r w:rsidR="00BF68A4" w:rsidRPr="00B7531F">
        <w:rPr>
          <w:sz w:val="28"/>
          <w:szCs w:val="28"/>
          <w:lang w:val="nb-NO"/>
        </w:rPr>
        <w:t>;</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 xml:space="preserve">b) </w:t>
      </w:r>
      <w:r w:rsidR="00BF68A4" w:rsidRPr="00B7531F">
        <w:rPr>
          <w:sz w:val="28"/>
          <w:szCs w:val="28"/>
          <w:lang w:val="nb-NO"/>
        </w:rPr>
        <w:t>Kế hoạch dạy học môn học/hoạt động giáo dục (phân phối chương trình)</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 xml:space="preserve">c) </w:t>
      </w:r>
      <w:r w:rsidR="000311FC" w:rsidRPr="00B7531F">
        <w:rPr>
          <w:sz w:val="28"/>
          <w:szCs w:val="28"/>
          <w:lang w:val="nb-NO"/>
        </w:rPr>
        <w:t>Kế hoạch sinh hoạt tổ chuyên môn – chuyên đề</w:t>
      </w:r>
      <w:r w:rsidRPr="00B7531F">
        <w:rPr>
          <w:sz w:val="28"/>
          <w:szCs w:val="28"/>
          <w:lang w:val="nb-NO"/>
        </w:rPr>
        <w:t>;</w:t>
      </w:r>
    </w:p>
    <w:p w:rsidR="00C4006E" w:rsidRPr="00B7531F" w:rsidRDefault="00C4006E" w:rsidP="00B7531F">
      <w:pPr>
        <w:tabs>
          <w:tab w:val="left" w:pos="720"/>
        </w:tabs>
        <w:spacing w:after="120" w:line="336" w:lineRule="auto"/>
        <w:jc w:val="both"/>
        <w:rPr>
          <w:sz w:val="28"/>
          <w:szCs w:val="28"/>
          <w:lang w:val="nb-NO"/>
        </w:rPr>
      </w:pPr>
      <w:r w:rsidRPr="00B7531F">
        <w:rPr>
          <w:sz w:val="28"/>
          <w:szCs w:val="28"/>
          <w:lang w:val="nb-NO"/>
        </w:rPr>
        <w:tab/>
        <w:t>d) Hồ sơ lưu trữ văn bản chỉ đạo cấp trên;</w:t>
      </w:r>
    </w:p>
    <w:p w:rsidR="00C4006E" w:rsidRPr="00B7531F" w:rsidRDefault="00C4006E" w:rsidP="00B7531F">
      <w:pPr>
        <w:tabs>
          <w:tab w:val="left" w:pos="720"/>
        </w:tabs>
        <w:spacing w:after="120" w:line="336" w:lineRule="auto"/>
        <w:ind w:firstLine="709"/>
        <w:jc w:val="both"/>
        <w:rPr>
          <w:i/>
          <w:sz w:val="28"/>
          <w:szCs w:val="28"/>
          <w:lang w:val="nb-NO"/>
        </w:rPr>
      </w:pPr>
      <w:r w:rsidRPr="00B7531F">
        <w:rPr>
          <w:i/>
          <w:sz w:val="28"/>
          <w:szCs w:val="28"/>
          <w:lang w:val="nb-NO"/>
        </w:rPr>
        <w:t>4. Đối với giáo viên.</w:t>
      </w:r>
    </w:p>
    <w:p w:rsidR="000311FC" w:rsidRPr="00B7531F" w:rsidRDefault="00C4006E" w:rsidP="00B7531F">
      <w:pPr>
        <w:widowControl w:val="0"/>
        <w:spacing w:after="120" w:line="336" w:lineRule="auto"/>
        <w:ind w:firstLine="720"/>
        <w:jc w:val="both"/>
        <w:rPr>
          <w:sz w:val="28"/>
          <w:szCs w:val="28"/>
          <w:lang w:val="nb-NO"/>
        </w:rPr>
      </w:pPr>
      <w:r w:rsidRPr="00B7531F">
        <w:rPr>
          <w:sz w:val="28"/>
          <w:szCs w:val="28"/>
          <w:lang w:val="nb-NO"/>
        </w:rPr>
        <w:t xml:space="preserve">a) </w:t>
      </w:r>
      <w:r w:rsidR="000311FC" w:rsidRPr="00B7531F">
        <w:rPr>
          <w:sz w:val="28"/>
          <w:szCs w:val="28"/>
          <w:lang w:val="nb-NO"/>
        </w:rPr>
        <w:t>Kế hoạc bài dạy;</w:t>
      </w:r>
    </w:p>
    <w:p w:rsidR="00C4006E" w:rsidRPr="00B7531F" w:rsidRDefault="000311FC" w:rsidP="00B7531F">
      <w:pPr>
        <w:widowControl w:val="0"/>
        <w:spacing w:after="120" w:line="336" w:lineRule="auto"/>
        <w:ind w:firstLine="720"/>
        <w:jc w:val="both"/>
        <w:rPr>
          <w:sz w:val="28"/>
          <w:szCs w:val="28"/>
          <w:lang w:val="nb-NO"/>
        </w:rPr>
      </w:pPr>
      <w:r w:rsidRPr="00B7531F">
        <w:rPr>
          <w:sz w:val="28"/>
          <w:szCs w:val="28"/>
          <w:lang w:val="nb-NO"/>
        </w:rPr>
        <w:t>b) Kế hoạch dạy học môn học/hoạt động giáo dục;</w:t>
      </w:r>
    </w:p>
    <w:p w:rsidR="00C4006E" w:rsidRPr="00B7531F" w:rsidRDefault="00C4006E" w:rsidP="00B7531F">
      <w:pPr>
        <w:widowControl w:val="0"/>
        <w:spacing w:after="120" w:line="336" w:lineRule="auto"/>
        <w:ind w:firstLine="720"/>
        <w:jc w:val="both"/>
        <w:rPr>
          <w:sz w:val="28"/>
          <w:szCs w:val="28"/>
          <w:lang w:val="nb-NO"/>
        </w:rPr>
      </w:pPr>
      <w:r w:rsidRPr="00B7531F">
        <w:rPr>
          <w:sz w:val="28"/>
          <w:szCs w:val="28"/>
          <w:lang w:val="nb-NO"/>
        </w:rPr>
        <w:t>b) Sổ ghi chép sinh hoạt chuyên môn và các cuộc họp; Phiếu dự giờ; S</w:t>
      </w:r>
      <w:r w:rsidR="00671BA8">
        <w:rPr>
          <w:sz w:val="28"/>
          <w:szCs w:val="28"/>
          <w:lang w:val="nb-NO"/>
        </w:rPr>
        <w:t>ổ tự học Bồi dưỡng thường xuyên</w:t>
      </w:r>
      <w:r w:rsidR="00B91764" w:rsidRPr="00B7531F">
        <w:rPr>
          <w:i/>
          <w:sz w:val="28"/>
          <w:szCs w:val="28"/>
          <w:lang w:val="nb-NO"/>
        </w:rPr>
        <w:t xml:space="preserve">, </w:t>
      </w:r>
      <w:r w:rsidR="00B91764" w:rsidRPr="00B7531F">
        <w:rPr>
          <w:sz w:val="28"/>
          <w:szCs w:val="28"/>
          <w:lang w:val="nb-NO"/>
        </w:rPr>
        <w:t>Sổ chủ nhiệm</w:t>
      </w:r>
      <w:r w:rsidR="00671BA8">
        <w:rPr>
          <w:sz w:val="28"/>
          <w:szCs w:val="28"/>
          <w:lang w:val="nb-NO"/>
        </w:rPr>
        <w:t>, Sổ tổng hợp kết quả giáo dục học sinh</w:t>
      </w:r>
      <w:r w:rsidRPr="00B7531F">
        <w:rPr>
          <w:i/>
          <w:sz w:val="28"/>
          <w:szCs w:val="28"/>
          <w:lang w:val="nb-NO"/>
        </w:rPr>
        <w:t>;</w:t>
      </w:r>
    </w:p>
    <w:p w:rsidR="00C4006E" w:rsidRPr="00B7531F" w:rsidRDefault="00C4006E" w:rsidP="00B7531F">
      <w:pPr>
        <w:widowControl w:val="0"/>
        <w:spacing w:after="120" w:line="336" w:lineRule="auto"/>
        <w:ind w:firstLine="720"/>
        <w:jc w:val="both"/>
        <w:rPr>
          <w:sz w:val="28"/>
          <w:szCs w:val="28"/>
          <w:lang w:val="nb-NO"/>
        </w:rPr>
      </w:pPr>
      <w:r w:rsidRPr="00B7531F">
        <w:rPr>
          <w:sz w:val="28"/>
          <w:szCs w:val="28"/>
          <w:lang w:val="nb-NO"/>
        </w:rPr>
        <w:lastRenderedPageBreak/>
        <w:t>Đối với giáo viên tổng phụ trách Đội: thực hiện theo quy định của Hồi đồng Đội.</w:t>
      </w:r>
    </w:p>
    <w:p w:rsidR="00AE032D" w:rsidRPr="00B7531F" w:rsidRDefault="00AE032D" w:rsidP="00B7531F">
      <w:pPr>
        <w:pStyle w:val="Vnbnnidung0"/>
        <w:tabs>
          <w:tab w:val="left" w:pos="1068"/>
        </w:tabs>
        <w:spacing w:line="336" w:lineRule="auto"/>
        <w:ind w:firstLine="720"/>
        <w:jc w:val="both"/>
        <w:rPr>
          <w:rStyle w:val="Vnbnnidung"/>
          <w:b/>
          <w:color w:val="000000"/>
          <w:lang w:eastAsia="vi-VN"/>
        </w:rPr>
      </w:pPr>
      <w:r w:rsidRPr="00B7531F">
        <w:rPr>
          <w:rStyle w:val="Vnbnnidung"/>
          <w:b/>
          <w:color w:val="000000"/>
          <w:lang w:eastAsia="vi-VN"/>
        </w:rPr>
        <w:t>Điều 5. Quy định về sử dụng</w:t>
      </w:r>
      <w:r w:rsidR="00F07512">
        <w:rPr>
          <w:rStyle w:val="Vnbnnidung"/>
          <w:b/>
          <w:color w:val="000000"/>
          <w:lang w:eastAsia="vi-VN"/>
        </w:rPr>
        <w:t>, quản lí</w:t>
      </w:r>
      <w:r w:rsidRPr="00B7531F">
        <w:rPr>
          <w:rStyle w:val="Vnbnnidung"/>
          <w:b/>
          <w:color w:val="000000"/>
          <w:lang w:eastAsia="vi-VN"/>
        </w:rPr>
        <w:t xml:space="preserve"> hồ sơ điện tử:</w:t>
      </w:r>
    </w:p>
    <w:p w:rsidR="00671BA8" w:rsidRDefault="00AE032D" w:rsidP="00B7531F">
      <w:pPr>
        <w:pStyle w:val="Vnbnnidung0"/>
        <w:tabs>
          <w:tab w:val="left" w:pos="1068"/>
        </w:tabs>
        <w:spacing w:line="336" w:lineRule="auto"/>
        <w:ind w:firstLine="720"/>
        <w:jc w:val="both"/>
        <w:rPr>
          <w:rStyle w:val="Vnbnnidung"/>
          <w:i/>
          <w:color w:val="FF0000"/>
          <w:lang w:eastAsia="vi-VN"/>
        </w:rPr>
      </w:pPr>
      <w:r w:rsidRPr="00B7531F">
        <w:rPr>
          <w:rStyle w:val="Vnbnnidung"/>
          <w:color w:val="FF0000"/>
          <w:lang w:eastAsia="vi-VN"/>
        </w:rPr>
        <w:t>1.</w:t>
      </w:r>
      <w:r w:rsidR="00671BA8">
        <w:rPr>
          <w:rStyle w:val="Vnbnnidung"/>
          <w:color w:val="FF0000"/>
          <w:lang w:eastAsia="vi-VN"/>
        </w:rPr>
        <w:t xml:space="preserve"> Đối với kế hoạch bài dạy: </w:t>
      </w:r>
      <w:r w:rsidRPr="00B7531F">
        <w:rPr>
          <w:rStyle w:val="Vnbnnidung"/>
          <w:color w:val="FF0000"/>
          <w:lang w:eastAsia="vi-VN"/>
        </w:rPr>
        <w:t>giáo viên đã xây dựng kế hoạch bài d</w:t>
      </w:r>
      <w:r w:rsidR="00671BA8">
        <w:rPr>
          <w:rStyle w:val="Vnbnnidung"/>
          <w:color w:val="FF0000"/>
          <w:lang w:eastAsia="vi-VN"/>
        </w:rPr>
        <w:t>ạy trên máy vi tính</w:t>
      </w:r>
      <w:r w:rsidRPr="00B7531F">
        <w:rPr>
          <w:rStyle w:val="Vnbnnidung"/>
          <w:color w:val="FF0000"/>
          <w:lang w:eastAsia="vi-VN"/>
        </w:rPr>
        <w:t xml:space="preserve"> được phép mang máy tính lên lớp </w:t>
      </w:r>
      <w:r w:rsidR="00671BA8">
        <w:rPr>
          <w:rStyle w:val="Vnbnnidung"/>
          <w:color w:val="FF0000"/>
          <w:lang w:eastAsia="vi-VN"/>
        </w:rPr>
        <w:t>sử dụng</w:t>
      </w:r>
      <w:r w:rsidRPr="00B7531F">
        <w:rPr>
          <w:rStyle w:val="Vnbnnidung"/>
          <w:color w:val="FF0000"/>
          <w:lang w:eastAsia="vi-VN"/>
        </w:rPr>
        <w:t xml:space="preserve"> kế hoạch bài dạy trên máy tính không cần phải in kế hoạch bài dạy ra giấy.</w:t>
      </w:r>
      <w:r w:rsidR="00671BA8">
        <w:rPr>
          <w:rStyle w:val="Vnbnnidung"/>
          <w:color w:val="FF0000"/>
          <w:lang w:eastAsia="vi-VN"/>
        </w:rPr>
        <w:t xml:space="preserve"> </w:t>
      </w:r>
      <w:r w:rsidR="00671BA8">
        <w:rPr>
          <w:rStyle w:val="Vnbnnidung"/>
          <w:i/>
          <w:color w:val="FF0000"/>
          <w:lang w:eastAsia="vi-VN"/>
        </w:rPr>
        <w:t>(Yêu cầu giáo viên phảo có laptop mang theo hàng ngày)</w:t>
      </w:r>
    </w:p>
    <w:p w:rsidR="00AE032D" w:rsidRPr="00B7531F" w:rsidRDefault="00671BA8" w:rsidP="00B7531F">
      <w:pPr>
        <w:pStyle w:val="Vnbnnidung0"/>
        <w:tabs>
          <w:tab w:val="left" w:pos="1068"/>
        </w:tabs>
        <w:spacing w:line="336" w:lineRule="auto"/>
        <w:ind w:firstLine="720"/>
        <w:jc w:val="both"/>
        <w:rPr>
          <w:rStyle w:val="Vnbnnidung"/>
          <w:color w:val="FF0000"/>
          <w:lang w:eastAsia="vi-VN"/>
        </w:rPr>
      </w:pPr>
      <w:r>
        <w:rPr>
          <w:rStyle w:val="Vnbnnidung"/>
          <w:color w:val="FF0000"/>
          <w:lang w:eastAsia="vi-VN"/>
        </w:rPr>
        <w:t>2. Đổi với Bảng tổng hợp kết quả giáo dục học sinh (Đánh giá định kì) giáo viên được phép sử dụng trực tiếp trên hệ tồng Vnedu.vn</w:t>
      </w:r>
      <w:r w:rsidR="00720B61">
        <w:rPr>
          <w:rStyle w:val="Vnbnnidung"/>
          <w:color w:val="FF0000"/>
          <w:lang w:eastAsia="vi-VN"/>
        </w:rPr>
        <w:t xml:space="preserve"> và trên csdl</w:t>
      </w:r>
      <w:r>
        <w:rPr>
          <w:rStyle w:val="Vnbnnidung"/>
          <w:color w:val="FF0000"/>
          <w:lang w:eastAsia="vi-VN"/>
        </w:rPr>
        <w:t xml:space="preserve"> không cần sổ giấy.</w:t>
      </w:r>
      <w:r w:rsidR="00AE032D" w:rsidRPr="00B7531F">
        <w:rPr>
          <w:rStyle w:val="Vnbnnidung"/>
          <w:color w:val="FF0000"/>
          <w:lang w:eastAsia="vi-VN"/>
        </w:rPr>
        <w:t xml:space="preserve"> </w:t>
      </w:r>
    </w:p>
    <w:p w:rsidR="00671BA8" w:rsidRDefault="00671BA8" w:rsidP="00B7531F">
      <w:pPr>
        <w:pStyle w:val="Vnbnnidung0"/>
        <w:tabs>
          <w:tab w:val="left" w:pos="1068"/>
        </w:tabs>
        <w:spacing w:line="336" w:lineRule="auto"/>
        <w:ind w:firstLine="720"/>
        <w:jc w:val="both"/>
        <w:rPr>
          <w:rStyle w:val="Vnbnnidung"/>
          <w:color w:val="FF0000"/>
          <w:lang w:eastAsia="vi-VN"/>
        </w:rPr>
      </w:pPr>
      <w:r>
        <w:rPr>
          <w:rStyle w:val="Vnbnnidung"/>
          <w:color w:val="FF0000"/>
          <w:lang w:eastAsia="vi-VN"/>
        </w:rPr>
        <w:t>3</w:t>
      </w:r>
      <w:r w:rsidR="00AE032D" w:rsidRPr="00B7531F">
        <w:rPr>
          <w:rStyle w:val="Vnbnnidung"/>
          <w:color w:val="FF0000"/>
          <w:lang w:eastAsia="vi-VN"/>
        </w:rPr>
        <w:t xml:space="preserve">. </w:t>
      </w:r>
      <w:r>
        <w:rPr>
          <w:rStyle w:val="Vnbnnidung"/>
          <w:color w:val="FF0000"/>
          <w:lang w:eastAsia="vi-VN"/>
        </w:rPr>
        <w:t xml:space="preserve">Công tác kiểm tra hồ sơ điện tử: </w:t>
      </w:r>
    </w:p>
    <w:p w:rsidR="000311FC" w:rsidRPr="00B7531F" w:rsidRDefault="00671BA8" w:rsidP="00B7531F">
      <w:pPr>
        <w:pStyle w:val="Vnbnnidung0"/>
        <w:tabs>
          <w:tab w:val="left" w:pos="1068"/>
        </w:tabs>
        <w:spacing w:line="336" w:lineRule="auto"/>
        <w:ind w:firstLine="720"/>
        <w:jc w:val="both"/>
        <w:rPr>
          <w:color w:val="FF0000"/>
          <w:lang w:eastAsia="vi-VN"/>
        </w:rPr>
      </w:pPr>
      <w:r>
        <w:rPr>
          <w:rStyle w:val="Vnbnnidung"/>
          <w:color w:val="FF0000"/>
          <w:lang w:eastAsia="vi-VN"/>
        </w:rPr>
        <w:t>- Kiểm tra kế hoạch bài dạy: k</w:t>
      </w:r>
      <w:r w:rsidR="00AE032D" w:rsidRPr="00B7531F">
        <w:rPr>
          <w:rStyle w:val="Vnbnnidung"/>
          <w:color w:val="FF0000"/>
          <w:lang w:eastAsia="vi-VN"/>
        </w:rPr>
        <w:t xml:space="preserve">hi kiếm tra </w:t>
      </w:r>
      <w:r>
        <w:rPr>
          <w:rStyle w:val="Vnbnnidung"/>
          <w:color w:val="FF0000"/>
          <w:lang w:eastAsia="vi-VN"/>
        </w:rPr>
        <w:t>kế hoạch bài dạy nếu giáo viên sử dụng kế hoạch bài dạy trên máy tính laptop</w:t>
      </w:r>
      <w:r w:rsidR="00AE032D" w:rsidRPr="00B7531F">
        <w:rPr>
          <w:rStyle w:val="Vnbnnidung"/>
          <w:color w:val="FF0000"/>
          <w:lang w:eastAsia="vi-VN"/>
        </w:rPr>
        <w:t xml:space="preserve"> thì giáo viên nộp kế hoạch bài dạy lên tại địa chỉ Gmail: </w:t>
      </w:r>
      <w:hyperlink r:id="rId7" w:history="1">
        <w:r w:rsidR="00AE032D" w:rsidRPr="00B7531F">
          <w:rPr>
            <w:rStyle w:val="Hyperlink"/>
            <w:color w:val="FF0000"/>
            <w:lang w:eastAsia="vi-VN"/>
          </w:rPr>
          <w:t>tranquoctuan.binhthuan@gmail.com</w:t>
        </w:r>
      </w:hyperlink>
      <w:r w:rsidR="00AE032D" w:rsidRPr="00B7531F">
        <w:rPr>
          <w:rStyle w:val="Vnbnnidung"/>
          <w:color w:val="FF0000"/>
          <w:lang w:eastAsia="vi-VN"/>
        </w:rPr>
        <w:t xml:space="preserve"> theo yêu cầu của Ban kiểm tra nội bộ nhà trường.</w:t>
      </w:r>
      <w:r>
        <w:rPr>
          <w:rStyle w:val="Vnbnnidung"/>
          <w:color w:val="FF0000"/>
          <w:lang w:eastAsia="vi-VN"/>
        </w:rPr>
        <w:t xml:space="preserve"> </w:t>
      </w:r>
      <w:r w:rsidR="00882AF5">
        <w:rPr>
          <w:rStyle w:val="Vnbnnidung"/>
          <w:color w:val="FF0000"/>
          <w:lang w:eastAsia="vi-VN"/>
        </w:rPr>
        <w:t>(các giáo viên in kế hoạch bài dạy ra giấy thực hiện kiểm tra như bình thường)</w:t>
      </w:r>
    </w:p>
    <w:p w:rsidR="00C4006E" w:rsidRPr="00B7531F" w:rsidRDefault="00882AF5" w:rsidP="00B7531F">
      <w:pPr>
        <w:widowControl w:val="0"/>
        <w:spacing w:after="120" w:line="336" w:lineRule="auto"/>
        <w:ind w:firstLine="720"/>
        <w:jc w:val="both"/>
        <w:rPr>
          <w:b/>
          <w:sz w:val="28"/>
          <w:szCs w:val="28"/>
          <w:lang w:val="nb-NO"/>
        </w:rPr>
      </w:pPr>
      <w:r>
        <w:rPr>
          <w:b/>
          <w:sz w:val="28"/>
          <w:szCs w:val="28"/>
          <w:lang w:val="nb-NO"/>
        </w:rPr>
        <w:t>Điều 6</w:t>
      </w:r>
      <w:r w:rsidR="00C4006E" w:rsidRPr="00B7531F">
        <w:rPr>
          <w:b/>
          <w:sz w:val="28"/>
          <w:szCs w:val="28"/>
          <w:lang w:val="nb-NO"/>
        </w:rPr>
        <w:t xml:space="preserve">. Quy định về </w:t>
      </w:r>
      <w:r w:rsidR="0056542C" w:rsidRPr="00B7531F">
        <w:rPr>
          <w:b/>
          <w:sz w:val="28"/>
          <w:szCs w:val="28"/>
          <w:lang w:val="nb-NO"/>
        </w:rPr>
        <w:t>kế hoạch bài dạy.</w:t>
      </w:r>
    </w:p>
    <w:p w:rsidR="0005673C" w:rsidRPr="0005673C" w:rsidRDefault="00C4006E" w:rsidP="00882AF5">
      <w:pPr>
        <w:spacing w:after="120" w:line="336" w:lineRule="auto"/>
        <w:ind w:firstLine="720"/>
        <w:jc w:val="both"/>
        <w:rPr>
          <w:sz w:val="28"/>
          <w:szCs w:val="28"/>
          <w:lang w:val="nb-NO"/>
        </w:rPr>
      </w:pPr>
      <w:r w:rsidRPr="00B7531F">
        <w:rPr>
          <w:sz w:val="28"/>
          <w:szCs w:val="28"/>
          <w:lang w:val="nb-NO"/>
        </w:rPr>
        <w:t xml:space="preserve"> - </w:t>
      </w:r>
      <w:r w:rsidR="00882AF5">
        <w:rPr>
          <w:sz w:val="28"/>
          <w:szCs w:val="28"/>
          <w:lang w:val="nb-NO"/>
        </w:rPr>
        <w:t>Tất cả giáo viên thiết kế,</w:t>
      </w:r>
      <w:r w:rsidRPr="00B7531F">
        <w:rPr>
          <w:sz w:val="28"/>
          <w:szCs w:val="28"/>
          <w:lang w:val="nb-NO"/>
        </w:rPr>
        <w:t xml:space="preserve"> </w:t>
      </w:r>
      <w:r w:rsidR="00882AF5">
        <w:rPr>
          <w:sz w:val="28"/>
          <w:szCs w:val="28"/>
          <w:lang w:val="nb-NO"/>
        </w:rPr>
        <w:t>x</w:t>
      </w:r>
      <w:r w:rsidR="0005673C">
        <w:rPr>
          <w:sz w:val="28"/>
          <w:szCs w:val="28"/>
          <w:lang w:val="nb-NO"/>
        </w:rPr>
        <w:t>ây dựng kế hoạch bài dạy theo hướng phát triển năng lực – phẩm chất</w:t>
      </w:r>
      <w:r w:rsidR="00882AF5">
        <w:rPr>
          <w:sz w:val="28"/>
          <w:szCs w:val="28"/>
          <w:lang w:val="nb-NO"/>
        </w:rPr>
        <w:t xml:space="preserve"> học sinh theo quy định của phòng Giáo dục và đào tạo.</w:t>
      </w:r>
      <w:r w:rsidR="0005673C">
        <w:rPr>
          <w:sz w:val="28"/>
          <w:szCs w:val="28"/>
          <w:lang w:val="nb-NO"/>
        </w:rPr>
        <w:t xml:space="preserve"> </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t xml:space="preserve">- </w:t>
      </w:r>
      <w:r w:rsidR="00882AF5">
        <w:rPr>
          <w:sz w:val="28"/>
          <w:szCs w:val="28"/>
          <w:lang w:val="nb-NO"/>
        </w:rPr>
        <w:t>Kế hoạch bài dạy cố gắng ngắn gọn, thể h</w:t>
      </w:r>
      <w:r w:rsidR="00720B61">
        <w:rPr>
          <w:sz w:val="28"/>
          <w:szCs w:val="28"/>
          <w:lang w:val="nb-NO"/>
        </w:rPr>
        <w:t>iện đầy đủ các nội dung lồ</w:t>
      </w:r>
      <w:r w:rsidR="00882AF5">
        <w:rPr>
          <w:sz w:val="28"/>
          <w:szCs w:val="28"/>
          <w:lang w:val="nb-NO"/>
        </w:rPr>
        <w:t>ng ghép (các lớp 2,3,4,5) theo quy định.</w:t>
      </w:r>
    </w:p>
    <w:p w:rsidR="00882AF5" w:rsidRDefault="00B91764" w:rsidP="00B7531F">
      <w:pPr>
        <w:spacing w:after="120" w:line="336" w:lineRule="auto"/>
        <w:ind w:firstLine="720"/>
        <w:jc w:val="both"/>
        <w:rPr>
          <w:sz w:val="28"/>
          <w:szCs w:val="28"/>
          <w:lang w:val="nb-NO"/>
        </w:rPr>
      </w:pPr>
      <w:r w:rsidRPr="00B7531F">
        <w:rPr>
          <w:sz w:val="28"/>
          <w:szCs w:val="28"/>
          <w:lang w:val="nb-NO"/>
        </w:rPr>
        <w:t xml:space="preserve">- 100% giáo viên phải </w:t>
      </w:r>
      <w:r w:rsidR="00882AF5">
        <w:rPr>
          <w:sz w:val="28"/>
          <w:szCs w:val="28"/>
          <w:lang w:val="nb-NO"/>
        </w:rPr>
        <w:t>soạn giáo án bằng máy vi tính. S</w:t>
      </w:r>
      <w:r w:rsidRPr="00B7531F">
        <w:rPr>
          <w:sz w:val="28"/>
          <w:szCs w:val="28"/>
          <w:lang w:val="nb-NO"/>
        </w:rPr>
        <w:t>ử dụng phong</w:t>
      </w:r>
      <w:r w:rsidR="00882AF5">
        <w:rPr>
          <w:sz w:val="28"/>
          <w:szCs w:val="28"/>
          <w:lang w:val="nb-NO"/>
        </w:rPr>
        <w:t xml:space="preserve"> chữ Times New Roman, cỡ chữ 14,</w:t>
      </w:r>
      <w:r w:rsidRPr="00B7531F">
        <w:rPr>
          <w:sz w:val="28"/>
          <w:szCs w:val="28"/>
          <w:lang w:val="nb-NO"/>
        </w:rPr>
        <w:t xml:space="preserve"> được in trên giấy A4. </w:t>
      </w:r>
    </w:p>
    <w:p w:rsidR="00C4006E" w:rsidRPr="00B7531F" w:rsidRDefault="00882AF5" w:rsidP="00B7531F">
      <w:pPr>
        <w:spacing w:after="120" w:line="336" w:lineRule="auto"/>
        <w:ind w:firstLine="720"/>
        <w:jc w:val="both"/>
        <w:rPr>
          <w:sz w:val="28"/>
          <w:szCs w:val="28"/>
          <w:lang w:val="nb-NO"/>
        </w:rPr>
      </w:pPr>
      <w:r>
        <w:rPr>
          <w:sz w:val="28"/>
          <w:szCs w:val="28"/>
          <w:lang w:val="nb-NO"/>
        </w:rPr>
        <w:t>Kế hoạch</w:t>
      </w:r>
      <w:r w:rsidR="00C4006E" w:rsidRPr="00B7531F">
        <w:rPr>
          <w:sz w:val="28"/>
          <w:szCs w:val="28"/>
          <w:lang w:val="nb-NO"/>
        </w:rPr>
        <w:t xml:space="preserve"> phải được soạn trước tối đa 1 tuần (5 ngày), tối thiểu 2 ngày.</w:t>
      </w:r>
    </w:p>
    <w:p w:rsidR="00C4006E" w:rsidRPr="00B7531F" w:rsidRDefault="00882AF5" w:rsidP="00B7531F">
      <w:pPr>
        <w:spacing w:after="120" w:line="336" w:lineRule="auto"/>
        <w:ind w:firstLine="720"/>
        <w:jc w:val="both"/>
        <w:rPr>
          <w:b/>
          <w:sz w:val="28"/>
          <w:szCs w:val="28"/>
          <w:lang w:val="nb-NO"/>
        </w:rPr>
      </w:pPr>
      <w:r>
        <w:rPr>
          <w:b/>
          <w:sz w:val="28"/>
          <w:szCs w:val="28"/>
          <w:lang w:val="nb-NO"/>
        </w:rPr>
        <w:t>Điều 7</w:t>
      </w:r>
      <w:r w:rsidR="00C4006E" w:rsidRPr="00B7531F">
        <w:rPr>
          <w:b/>
          <w:sz w:val="28"/>
          <w:szCs w:val="28"/>
          <w:lang w:val="nb-NO"/>
        </w:rPr>
        <w:t>. Quy định về công tác kiểm tra.</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t>1. Kiểm tra</w:t>
      </w:r>
      <w:r w:rsidR="00B91764" w:rsidRPr="00B7531F">
        <w:rPr>
          <w:sz w:val="28"/>
          <w:szCs w:val="28"/>
          <w:lang w:val="nb-NO"/>
        </w:rPr>
        <w:t xml:space="preserve"> thường xuyên (</w:t>
      </w:r>
      <w:r w:rsidRPr="00B7531F">
        <w:rPr>
          <w:sz w:val="28"/>
          <w:szCs w:val="28"/>
          <w:lang w:val="nb-NO"/>
        </w:rPr>
        <w:t xml:space="preserve"> định kì</w:t>
      </w:r>
      <w:r w:rsidR="00B91764" w:rsidRPr="00B7531F">
        <w:rPr>
          <w:sz w:val="28"/>
          <w:szCs w:val="28"/>
          <w:lang w:val="nb-NO"/>
        </w:rPr>
        <w:t>)</w:t>
      </w:r>
      <w:r w:rsidRPr="00B7531F">
        <w:rPr>
          <w:sz w:val="28"/>
          <w:szCs w:val="28"/>
          <w:lang w:val="nb-NO"/>
        </w:rPr>
        <w:t>.</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t>a. Hiệu trưởng: chịu trách nhiệm kiểm tra hồ sơ của các đoàn thể (chi đoàn, liên đội) và tổ hành chính 1 lần/1 tháng.</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lastRenderedPageBreak/>
        <w:t xml:space="preserve">b. Phó Hiệu trưởng chịu trách nhiệm </w:t>
      </w:r>
      <w:r w:rsidR="00B91764" w:rsidRPr="00B7531F">
        <w:rPr>
          <w:sz w:val="28"/>
          <w:szCs w:val="28"/>
          <w:lang w:val="nb-NO"/>
        </w:rPr>
        <w:t>kiểm tra hồ sơ của các tổ</w:t>
      </w:r>
      <w:r w:rsidRPr="00B7531F">
        <w:rPr>
          <w:sz w:val="28"/>
          <w:szCs w:val="28"/>
          <w:lang w:val="nb-NO"/>
        </w:rPr>
        <w:t xml:space="preserve"> trưởng và hồ sơ của giáo viên vào các tháng 10</w:t>
      </w:r>
      <w:r w:rsidR="00882AF5">
        <w:rPr>
          <w:sz w:val="28"/>
          <w:szCs w:val="28"/>
          <w:lang w:val="nb-NO"/>
        </w:rPr>
        <w:t xml:space="preserve"> (giữa kì I)</w:t>
      </w:r>
      <w:r w:rsidRPr="00B7531F">
        <w:rPr>
          <w:sz w:val="28"/>
          <w:szCs w:val="28"/>
          <w:lang w:val="nb-NO"/>
        </w:rPr>
        <w:t>, 12</w:t>
      </w:r>
      <w:r w:rsidR="00882AF5">
        <w:rPr>
          <w:sz w:val="28"/>
          <w:szCs w:val="28"/>
          <w:lang w:val="nb-NO"/>
        </w:rPr>
        <w:t xml:space="preserve"> (Cuối kì I)</w:t>
      </w:r>
      <w:r w:rsidRPr="00B7531F">
        <w:rPr>
          <w:sz w:val="28"/>
          <w:szCs w:val="28"/>
          <w:lang w:val="nb-NO"/>
        </w:rPr>
        <w:t xml:space="preserve">, </w:t>
      </w:r>
      <w:r w:rsidR="00882AF5">
        <w:rPr>
          <w:sz w:val="28"/>
          <w:szCs w:val="28"/>
          <w:lang w:val="nb-NO"/>
        </w:rPr>
        <w:t>3(Giữa kì II) và 5 (cuối kì II)</w:t>
      </w:r>
      <w:r w:rsidR="00B91764" w:rsidRPr="00B7531F">
        <w:rPr>
          <w:sz w:val="28"/>
          <w:szCs w:val="28"/>
          <w:lang w:val="nb-NO"/>
        </w:rPr>
        <w:t>.</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t xml:space="preserve">c. Các khối trưởng kiểm tra hồ sơ của giáo viên vào các tháng 9, 11, </w:t>
      </w:r>
      <w:r w:rsidR="00882AF5">
        <w:rPr>
          <w:sz w:val="28"/>
          <w:szCs w:val="28"/>
          <w:lang w:val="nb-NO"/>
        </w:rPr>
        <w:t>1</w:t>
      </w:r>
      <w:r w:rsidRPr="00B7531F">
        <w:rPr>
          <w:sz w:val="28"/>
          <w:szCs w:val="28"/>
          <w:lang w:val="nb-NO"/>
        </w:rPr>
        <w:t xml:space="preserve">, </w:t>
      </w:r>
      <w:r w:rsidR="00882AF5">
        <w:rPr>
          <w:sz w:val="28"/>
          <w:szCs w:val="28"/>
          <w:lang w:val="nb-NO"/>
        </w:rPr>
        <w:t>3</w:t>
      </w:r>
      <w:r w:rsidRPr="00B7531F">
        <w:rPr>
          <w:sz w:val="28"/>
          <w:szCs w:val="28"/>
          <w:lang w:val="nb-NO"/>
        </w:rPr>
        <w:t>.</w:t>
      </w:r>
    </w:p>
    <w:p w:rsidR="00B91764" w:rsidRPr="00B7531F" w:rsidRDefault="00B91764" w:rsidP="00B7531F">
      <w:pPr>
        <w:spacing w:after="120" w:line="336" w:lineRule="auto"/>
        <w:ind w:firstLine="720"/>
        <w:jc w:val="both"/>
        <w:rPr>
          <w:sz w:val="28"/>
          <w:szCs w:val="28"/>
          <w:lang w:val="nb-NO"/>
        </w:rPr>
      </w:pPr>
      <w:r w:rsidRPr="00B7531F">
        <w:rPr>
          <w:sz w:val="28"/>
          <w:szCs w:val="28"/>
          <w:lang w:val="nb-NO"/>
        </w:rPr>
        <w:t>2. Kiểm tra chuyên đề, đột xuất.</w:t>
      </w:r>
    </w:p>
    <w:p w:rsidR="00B91764" w:rsidRPr="00B7531F" w:rsidRDefault="00B91764" w:rsidP="00B7531F">
      <w:pPr>
        <w:spacing w:after="120" w:line="336" w:lineRule="auto"/>
        <w:ind w:firstLine="720"/>
        <w:jc w:val="both"/>
        <w:rPr>
          <w:sz w:val="28"/>
          <w:szCs w:val="28"/>
          <w:lang w:val="nb-NO"/>
        </w:rPr>
      </w:pPr>
      <w:r w:rsidRPr="00B7531F">
        <w:rPr>
          <w:sz w:val="28"/>
          <w:szCs w:val="28"/>
          <w:lang w:val="nb-NO"/>
        </w:rPr>
        <w:t>Căn cứ vào tình hình thực tế Hiệu trưởng ra quyết định kiểm tra cụ thể. Nếu cần thiết thì các tổ trưởng, phó Hiệu trưởng đề nghị Hiệu trưởng ra quyết định kiểm tra.</w:t>
      </w:r>
    </w:p>
    <w:p w:rsidR="00C4006E" w:rsidRPr="00B7531F" w:rsidRDefault="00012BC9" w:rsidP="00B7531F">
      <w:pPr>
        <w:spacing w:after="120" w:line="336" w:lineRule="auto"/>
        <w:ind w:firstLine="720"/>
        <w:jc w:val="both"/>
        <w:rPr>
          <w:sz w:val="28"/>
          <w:szCs w:val="28"/>
          <w:lang w:val="nb-NO"/>
        </w:rPr>
      </w:pPr>
      <w:r w:rsidRPr="00B7531F">
        <w:rPr>
          <w:sz w:val="28"/>
          <w:szCs w:val="28"/>
          <w:lang w:val="nb-NO"/>
        </w:rPr>
        <w:t>3</w:t>
      </w:r>
      <w:r w:rsidR="00C4006E" w:rsidRPr="00B7531F">
        <w:rPr>
          <w:sz w:val="28"/>
          <w:szCs w:val="28"/>
          <w:lang w:val="nb-NO"/>
        </w:rPr>
        <w:t>. Kiểm tra toàn diện giáo viên.</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t>a. Công tác kiểm tra toàn diện đối với giáo viên được Hiệu trưởng căn cứ tình hình thực tế và ra quyết định kiểm tra.</w:t>
      </w:r>
    </w:p>
    <w:p w:rsidR="00C4006E" w:rsidRPr="00B7531F" w:rsidRDefault="00C4006E" w:rsidP="00B7531F">
      <w:pPr>
        <w:spacing w:after="120" w:line="336" w:lineRule="auto"/>
        <w:ind w:firstLine="720"/>
        <w:jc w:val="both"/>
        <w:rPr>
          <w:sz w:val="28"/>
          <w:szCs w:val="28"/>
          <w:lang w:val="nb-NO"/>
        </w:rPr>
      </w:pPr>
      <w:r w:rsidRPr="00B7531F">
        <w:rPr>
          <w:sz w:val="28"/>
          <w:szCs w:val="28"/>
          <w:lang w:val="nb-NO"/>
        </w:rPr>
        <w:t>b. Giáo viên được kiểm tra toàn diện phải được BGH thông báo trước tối thiểu 2 ngày.</w:t>
      </w:r>
    </w:p>
    <w:p w:rsidR="00C4006E" w:rsidRPr="00B7531F" w:rsidRDefault="00C4006E" w:rsidP="00720B61">
      <w:pPr>
        <w:spacing w:line="336" w:lineRule="auto"/>
        <w:jc w:val="center"/>
        <w:rPr>
          <w:b/>
          <w:sz w:val="28"/>
          <w:szCs w:val="28"/>
        </w:rPr>
      </w:pPr>
      <w:r w:rsidRPr="00B7531F">
        <w:rPr>
          <w:b/>
          <w:sz w:val="28"/>
          <w:szCs w:val="28"/>
        </w:rPr>
        <w:t>Chương III</w:t>
      </w:r>
      <w:r w:rsidR="00720B61">
        <w:rPr>
          <w:b/>
          <w:sz w:val="28"/>
          <w:szCs w:val="28"/>
        </w:rPr>
        <w:t xml:space="preserve">: </w:t>
      </w:r>
      <w:r w:rsidRPr="00B7531F">
        <w:rPr>
          <w:b/>
          <w:sz w:val="28"/>
          <w:szCs w:val="28"/>
        </w:rPr>
        <w:t>TỔ CHỨC THỰC HIỆN VÀ KHEN THƯỞNG, KỶ LUẬT</w:t>
      </w:r>
    </w:p>
    <w:p w:rsidR="00C4006E" w:rsidRPr="00B7531F" w:rsidRDefault="00882AF5" w:rsidP="00B7531F">
      <w:pPr>
        <w:spacing w:line="336" w:lineRule="auto"/>
        <w:ind w:firstLine="720"/>
        <w:jc w:val="both"/>
        <w:rPr>
          <w:b/>
          <w:sz w:val="28"/>
          <w:szCs w:val="28"/>
        </w:rPr>
      </w:pPr>
      <w:r>
        <w:rPr>
          <w:b/>
          <w:sz w:val="28"/>
          <w:szCs w:val="28"/>
        </w:rPr>
        <w:t>Điều 8</w:t>
      </w:r>
      <w:r w:rsidR="00C4006E" w:rsidRPr="00B7531F">
        <w:rPr>
          <w:b/>
          <w:sz w:val="28"/>
          <w:szCs w:val="28"/>
        </w:rPr>
        <w:t>. Tổ chức thực hiện:</w:t>
      </w:r>
    </w:p>
    <w:p w:rsidR="00C4006E" w:rsidRPr="00B7531F" w:rsidRDefault="00C4006E" w:rsidP="00B7531F">
      <w:pPr>
        <w:spacing w:line="336" w:lineRule="auto"/>
        <w:ind w:firstLine="720"/>
        <w:jc w:val="both"/>
        <w:rPr>
          <w:sz w:val="28"/>
          <w:szCs w:val="28"/>
        </w:rPr>
      </w:pPr>
      <w:r w:rsidRPr="00B7531F">
        <w:rPr>
          <w:sz w:val="28"/>
          <w:szCs w:val="28"/>
        </w:rPr>
        <w:t>Tất cả CB GV NV liên quan phải thực hiện nghiêm quy chế này; khi giáo viên được điều động làm thay các công việc của đổng nghiệp cũng phải nghiêm túc thực hiện một cách có hiệu quả.</w:t>
      </w:r>
    </w:p>
    <w:p w:rsidR="00C4006E" w:rsidRPr="00B7531F" w:rsidRDefault="00882AF5" w:rsidP="00B7531F">
      <w:pPr>
        <w:spacing w:line="336" w:lineRule="auto"/>
        <w:ind w:firstLine="720"/>
        <w:jc w:val="both"/>
        <w:rPr>
          <w:b/>
          <w:sz w:val="28"/>
          <w:szCs w:val="28"/>
        </w:rPr>
      </w:pPr>
      <w:r>
        <w:rPr>
          <w:b/>
          <w:sz w:val="28"/>
          <w:szCs w:val="28"/>
        </w:rPr>
        <w:t>Điều 9</w:t>
      </w:r>
      <w:r w:rsidR="00C4006E" w:rsidRPr="00B7531F">
        <w:rPr>
          <w:b/>
          <w:sz w:val="28"/>
          <w:szCs w:val="28"/>
        </w:rPr>
        <w:t>. Khen thưởng:</w:t>
      </w:r>
    </w:p>
    <w:p w:rsidR="00C4006E" w:rsidRPr="00B7531F" w:rsidRDefault="00C4006E" w:rsidP="00B7531F">
      <w:pPr>
        <w:spacing w:line="336" w:lineRule="auto"/>
        <w:ind w:firstLine="720"/>
        <w:jc w:val="both"/>
        <w:rPr>
          <w:sz w:val="28"/>
          <w:szCs w:val="28"/>
        </w:rPr>
      </w:pPr>
      <w:r w:rsidRPr="00B7531F">
        <w:rPr>
          <w:sz w:val="28"/>
          <w:szCs w:val="28"/>
        </w:rPr>
        <w:t>Giáo viên thực hiện tốt quy chế chuyên môn này được xét mức độ hoàn thành nhiệm vụ năm học và đề nghị Hội đồng thi đua khen thưởng nhà trường xem xét, khen thưởng theo quy định.</w:t>
      </w:r>
    </w:p>
    <w:p w:rsidR="00C4006E" w:rsidRPr="00B7531F" w:rsidRDefault="00882AF5" w:rsidP="00B7531F">
      <w:pPr>
        <w:spacing w:line="336" w:lineRule="auto"/>
        <w:ind w:firstLine="720"/>
        <w:jc w:val="both"/>
        <w:rPr>
          <w:b/>
          <w:sz w:val="28"/>
          <w:szCs w:val="28"/>
        </w:rPr>
      </w:pPr>
      <w:r>
        <w:rPr>
          <w:b/>
          <w:sz w:val="28"/>
          <w:szCs w:val="28"/>
        </w:rPr>
        <w:t>Điều 10</w:t>
      </w:r>
      <w:r w:rsidR="00C4006E" w:rsidRPr="00B7531F">
        <w:rPr>
          <w:b/>
          <w:sz w:val="28"/>
          <w:szCs w:val="28"/>
        </w:rPr>
        <w:t>. Kỷ luật:</w:t>
      </w:r>
    </w:p>
    <w:p w:rsidR="00C4006E" w:rsidRPr="00B7531F" w:rsidRDefault="00C4006E" w:rsidP="00B7531F">
      <w:pPr>
        <w:spacing w:line="336" w:lineRule="auto"/>
        <w:ind w:firstLine="720"/>
        <w:jc w:val="both"/>
        <w:rPr>
          <w:sz w:val="28"/>
          <w:szCs w:val="28"/>
        </w:rPr>
      </w:pPr>
      <w:r w:rsidRPr="00B7531F">
        <w:rPr>
          <w:sz w:val="28"/>
          <w:szCs w:val="28"/>
        </w:rPr>
        <w:t>Nếu giáo viên vi phạm vào các điều quy định trong quy chế này, tùy theo mức độ có hình thức xử lý phù hợp.</w:t>
      </w:r>
    </w:p>
    <w:p w:rsidR="00C4006E" w:rsidRPr="00B7531F" w:rsidRDefault="00C4006E" w:rsidP="00B7531F">
      <w:pPr>
        <w:spacing w:line="336" w:lineRule="auto"/>
        <w:ind w:left="5040" w:firstLine="720"/>
        <w:jc w:val="both"/>
        <w:rPr>
          <w:b/>
          <w:sz w:val="28"/>
          <w:szCs w:val="28"/>
        </w:rPr>
      </w:pPr>
      <w:r w:rsidRPr="00B7531F">
        <w:rPr>
          <w:b/>
          <w:sz w:val="28"/>
          <w:szCs w:val="28"/>
        </w:rPr>
        <w:t>HIỆU TRƯỞNG</w:t>
      </w:r>
    </w:p>
    <w:p w:rsidR="00882AF5" w:rsidRPr="00882AF5" w:rsidRDefault="00882AF5" w:rsidP="00B7531F">
      <w:pPr>
        <w:spacing w:line="336" w:lineRule="auto"/>
        <w:ind w:firstLine="720"/>
        <w:jc w:val="both"/>
        <w:rPr>
          <w:b/>
          <w:sz w:val="22"/>
          <w:szCs w:val="28"/>
        </w:rPr>
      </w:pPr>
    </w:p>
    <w:p w:rsidR="00C4006E" w:rsidRPr="00B7531F" w:rsidRDefault="00C4006E" w:rsidP="00B7531F">
      <w:pPr>
        <w:spacing w:line="336" w:lineRule="auto"/>
        <w:jc w:val="both"/>
        <w:rPr>
          <w:b/>
          <w:sz w:val="28"/>
          <w:szCs w:val="28"/>
        </w:rPr>
      </w:pPr>
    </w:p>
    <w:p w:rsidR="00960256" w:rsidRPr="00B7531F" w:rsidRDefault="00960256" w:rsidP="00B7531F">
      <w:pPr>
        <w:spacing w:line="336" w:lineRule="auto"/>
        <w:jc w:val="both"/>
        <w:rPr>
          <w:b/>
          <w:sz w:val="28"/>
          <w:szCs w:val="28"/>
        </w:rPr>
      </w:pPr>
    </w:p>
    <w:p w:rsidR="00C4006E" w:rsidRPr="00B7531F" w:rsidRDefault="007C0ADC" w:rsidP="00B7531F">
      <w:pPr>
        <w:spacing w:line="336" w:lineRule="auto"/>
        <w:ind w:left="5040" w:firstLine="720"/>
        <w:jc w:val="both"/>
        <w:rPr>
          <w:sz w:val="28"/>
          <w:szCs w:val="28"/>
        </w:rPr>
      </w:pPr>
      <w:r w:rsidRPr="00B7531F">
        <w:rPr>
          <w:b/>
          <w:sz w:val="28"/>
          <w:szCs w:val="28"/>
        </w:rPr>
        <w:t xml:space="preserve">     Nguyễn Đô</w:t>
      </w:r>
    </w:p>
    <w:p w:rsidR="00C4006E" w:rsidRPr="00B7531F" w:rsidRDefault="00C4006E" w:rsidP="00B7531F">
      <w:pPr>
        <w:spacing w:line="336" w:lineRule="auto"/>
        <w:jc w:val="both"/>
        <w:rPr>
          <w:sz w:val="28"/>
          <w:szCs w:val="28"/>
        </w:rPr>
      </w:pPr>
    </w:p>
    <w:p w:rsidR="00C4006E" w:rsidRPr="00B7531F" w:rsidRDefault="00C4006E" w:rsidP="00B7531F">
      <w:pPr>
        <w:spacing w:line="336" w:lineRule="auto"/>
        <w:jc w:val="both"/>
        <w:rPr>
          <w:sz w:val="28"/>
          <w:szCs w:val="28"/>
        </w:rPr>
      </w:pPr>
    </w:p>
    <w:p w:rsidR="00C4006E" w:rsidRPr="00B7531F" w:rsidRDefault="00C4006E" w:rsidP="00B7531F">
      <w:pPr>
        <w:spacing w:line="336" w:lineRule="auto"/>
        <w:ind w:firstLine="720"/>
        <w:jc w:val="both"/>
        <w:rPr>
          <w:sz w:val="28"/>
          <w:szCs w:val="28"/>
        </w:rPr>
      </w:pPr>
    </w:p>
    <w:p w:rsidR="00C4006E" w:rsidRPr="00B7531F" w:rsidRDefault="00C4006E" w:rsidP="00B7531F">
      <w:pPr>
        <w:spacing w:line="336" w:lineRule="auto"/>
        <w:ind w:firstLine="720"/>
        <w:jc w:val="both"/>
        <w:rPr>
          <w:sz w:val="28"/>
          <w:szCs w:val="28"/>
        </w:rPr>
      </w:pPr>
    </w:p>
    <w:p w:rsidR="00C4006E" w:rsidRPr="00B7531F" w:rsidRDefault="00C4006E" w:rsidP="00B7531F">
      <w:pPr>
        <w:spacing w:line="336" w:lineRule="auto"/>
        <w:ind w:firstLine="720"/>
        <w:jc w:val="both"/>
        <w:rPr>
          <w:b/>
          <w:sz w:val="28"/>
          <w:szCs w:val="28"/>
        </w:rPr>
      </w:pPr>
    </w:p>
    <w:p w:rsidR="00C4006E" w:rsidRPr="00B7531F" w:rsidRDefault="00C4006E" w:rsidP="00B7531F">
      <w:pPr>
        <w:spacing w:line="336" w:lineRule="auto"/>
        <w:ind w:firstLine="720"/>
        <w:jc w:val="both"/>
        <w:rPr>
          <w:sz w:val="28"/>
          <w:szCs w:val="28"/>
        </w:rPr>
      </w:pPr>
    </w:p>
    <w:p w:rsidR="00C4006E" w:rsidRPr="00B7531F" w:rsidRDefault="00C4006E" w:rsidP="00B7531F">
      <w:pPr>
        <w:spacing w:line="336" w:lineRule="auto"/>
        <w:jc w:val="center"/>
        <w:rPr>
          <w:sz w:val="28"/>
          <w:szCs w:val="28"/>
        </w:rPr>
      </w:pPr>
    </w:p>
    <w:p w:rsidR="00FD5A4A" w:rsidRPr="00B7531F" w:rsidRDefault="00FD5A4A" w:rsidP="00B7531F">
      <w:pPr>
        <w:spacing w:line="336" w:lineRule="auto"/>
        <w:rPr>
          <w:sz w:val="28"/>
          <w:szCs w:val="28"/>
        </w:rPr>
      </w:pPr>
    </w:p>
    <w:sectPr w:rsidR="00FD5A4A" w:rsidRPr="00B7531F" w:rsidSect="00720B61">
      <w:headerReference w:type="even" r:id="rId8"/>
      <w:headerReference w:type="default" r:id="rId9"/>
      <w:footerReference w:type="even" r:id="rId10"/>
      <w:footerReference w:type="first" r:id="rId11"/>
      <w:pgSz w:w="12240" w:h="15840"/>
      <w:pgMar w:top="851" w:right="964" w:bottom="73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DA" w:rsidRDefault="003C1BDA">
      <w:r>
        <w:separator/>
      </w:r>
    </w:p>
  </w:endnote>
  <w:endnote w:type="continuationSeparator" w:id="0">
    <w:p w:rsidR="003C1BDA" w:rsidRDefault="003C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9B" w:rsidRDefault="00D510BE" w:rsidP="004A6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09B" w:rsidRDefault="003C1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4C" w:rsidRDefault="00D510BE">
    <w:pPr>
      <w:pStyle w:val="Footer"/>
      <w:jc w:val="right"/>
    </w:pPr>
    <w:r>
      <w:fldChar w:fldCharType="begin"/>
    </w:r>
    <w:r>
      <w:instrText xml:space="preserve"> PAGE   \* MERGEFORMAT </w:instrText>
    </w:r>
    <w:r>
      <w:fldChar w:fldCharType="separate"/>
    </w:r>
    <w:r w:rsidR="000014AB">
      <w:rPr>
        <w:noProof/>
      </w:rPr>
      <w:t>1</w:t>
    </w:r>
    <w:r>
      <w:rPr>
        <w:noProof/>
      </w:rPr>
      <w:fldChar w:fldCharType="end"/>
    </w:r>
  </w:p>
  <w:p w:rsidR="00BA564C" w:rsidRDefault="003C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DA" w:rsidRDefault="003C1BDA">
      <w:r>
        <w:separator/>
      </w:r>
    </w:p>
  </w:footnote>
  <w:footnote w:type="continuationSeparator" w:id="0">
    <w:p w:rsidR="003C1BDA" w:rsidRDefault="003C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9B" w:rsidRDefault="00D510BE" w:rsidP="005C4A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09B" w:rsidRDefault="003C1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9B" w:rsidRDefault="00D510BE" w:rsidP="005C4A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4AB">
      <w:rPr>
        <w:rStyle w:val="PageNumber"/>
        <w:noProof/>
      </w:rPr>
      <w:t>2</w:t>
    </w:r>
    <w:r>
      <w:rPr>
        <w:rStyle w:val="PageNumber"/>
      </w:rPr>
      <w:fldChar w:fldCharType="end"/>
    </w:r>
  </w:p>
  <w:p w:rsidR="00E4109B" w:rsidRDefault="003C1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A355C"/>
    <w:multiLevelType w:val="hybridMultilevel"/>
    <w:tmpl w:val="80C476B2"/>
    <w:lvl w:ilvl="0" w:tplc="E632B8C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6E"/>
    <w:rsid w:val="000014AB"/>
    <w:rsid w:val="00012BC9"/>
    <w:rsid w:val="000311FC"/>
    <w:rsid w:val="0005673C"/>
    <w:rsid w:val="000E19C9"/>
    <w:rsid w:val="000E20E8"/>
    <w:rsid w:val="002016CC"/>
    <w:rsid w:val="002F2201"/>
    <w:rsid w:val="003C1BDA"/>
    <w:rsid w:val="003F41AD"/>
    <w:rsid w:val="00537870"/>
    <w:rsid w:val="00552080"/>
    <w:rsid w:val="0056542C"/>
    <w:rsid w:val="006405CA"/>
    <w:rsid w:val="00671BA8"/>
    <w:rsid w:val="00720B61"/>
    <w:rsid w:val="007331C4"/>
    <w:rsid w:val="007C0ADC"/>
    <w:rsid w:val="007D7554"/>
    <w:rsid w:val="00882AF5"/>
    <w:rsid w:val="008C4B22"/>
    <w:rsid w:val="008F2492"/>
    <w:rsid w:val="009160A9"/>
    <w:rsid w:val="00960256"/>
    <w:rsid w:val="00A852D8"/>
    <w:rsid w:val="00AE032D"/>
    <w:rsid w:val="00B7531F"/>
    <w:rsid w:val="00B91764"/>
    <w:rsid w:val="00BF68A4"/>
    <w:rsid w:val="00C37E58"/>
    <w:rsid w:val="00C4006E"/>
    <w:rsid w:val="00C65239"/>
    <w:rsid w:val="00D510BE"/>
    <w:rsid w:val="00DE22AA"/>
    <w:rsid w:val="00F07512"/>
    <w:rsid w:val="00FA2321"/>
    <w:rsid w:val="00FD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99783-E1E2-4E35-9E5E-1F7C9177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006E"/>
    <w:pPr>
      <w:tabs>
        <w:tab w:val="center" w:pos="4320"/>
        <w:tab w:val="right" w:pos="8640"/>
      </w:tabs>
    </w:pPr>
  </w:style>
  <w:style w:type="character" w:customStyle="1" w:styleId="FooterChar">
    <w:name w:val="Footer Char"/>
    <w:basedOn w:val="DefaultParagraphFont"/>
    <w:link w:val="Footer"/>
    <w:uiPriority w:val="99"/>
    <w:rsid w:val="00C4006E"/>
    <w:rPr>
      <w:sz w:val="24"/>
      <w:szCs w:val="24"/>
    </w:rPr>
  </w:style>
  <w:style w:type="character" w:styleId="PageNumber">
    <w:name w:val="page number"/>
    <w:basedOn w:val="DefaultParagraphFont"/>
    <w:rsid w:val="00C4006E"/>
  </w:style>
  <w:style w:type="paragraph" w:styleId="Header">
    <w:name w:val="header"/>
    <w:basedOn w:val="Normal"/>
    <w:link w:val="HeaderChar"/>
    <w:rsid w:val="00C4006E"/>
    <w:pPr>
      <w:tabs>
        <w:tab w:val="center" w:pos="4320"/>
        <w:tab w:val="right" w:pos="8640"/>
      </w:tabs>
    </w:pPr>
  </w:style>
  <w:style w:type="character" w:customStyle="1" w:styleId="HeaderChar">
    <w:name w:val="Header Char"/>
    <w:basedOn w:val="DefaultParagraphFont"/>
    <w:link w:val="Header"/>
    <w:rsid w:val="00C4006E"/>
    <w:rPr>
      <w:sz w:val="24"/>
      <w:szCs w:val="24"/>
    </w:rPr>
  </w:style>
  <w:style w:type="paragraph" w:styleId="NormalWeb">
    <w:name w:val="Normal (Web)"/>
    <w:basedOn w:val="Normal"/>
    <w:uiPriority w:val="99"/>
    <w:unhideWhenUsed/>
    <w:rsid w:val="00960256"/>
    <w:pPr>
      <w:spacing w:before="100" w:beforeAutospacing="1" w:after="100" w:afterAutospacing="1"/>
    </w:pPr>
  </w:style>
  <w:style w:type="paragraph" w:styleId="BalloonText">
    <w:name w:val="Balloon Text"/>
    <w:basedOn w:val="Normal"/>
    <w:link w:val="BalloonTextChar"/>
    <w:uiPriority w:val="99"/>
    <w:semiHidden/>
    <w:unhideWhenUsed/>
    <w:rsid w:val="006405CA"/>
    <w:rPr>
      <w:rFonts w:ascii="Tahoma" w:hAnsi="Tahoma" w:cs="Tahoma"/>
      <w:sz w:val="16"/>
      <w:szCs w:val="16"/>
    </w:rPr>
  </w:style>
  <w:style w:type="character" w:customStyle="1" w:styleId="BalloonTextChar">
    <w:name w:val="Balloon Text Char"/>
    <w:basedOn w:val="DefaultParagraphFont"/>
    <w:link w:val="BalloonText"/>
    <w:uiPriority w:val="99"/>
    <w:semiHidden/>
    <w:rsid w:val="006405CA"/>
    <w:rPr>
      <w:rFonts w:ascii="Tahoma" w:hAnsi="Tahoma" w:cs="Tahoma"/>
      <w:sz w:val="16"/>
      <w:szCs w:val="16"/>
    </w:rPr>
  </w:style>
  <w:style w:type="character" w:customStyle="1" w:styleId="Vnbnnidung">
    <w:name w:val="Văn bản nội dung_"/>
    <w:link w:val="Vnbnnidung0"/>
    <w:uiPriority w:val="99"/>
    <w:rsid w:val="000311FC"/>
    <w:rPr>
      <w:sz w:val="28"/>
      <w:szCs w:val="28"/>
    </w:rPr>
  </w:style>
  <w:style w:type="paragraph" w:customStyle="1" w:styleId="Vnbnnidung0">
    <w:name w:val="Văn bản nội dung"/>
    <w:basedOn w:val="Normal"/>
    <w:link w:val="Vnbnnidung"/>
    <w:uiPriority w:val="99"/>
    <w:rsid w:val="000311FC"/>
    <w:pPr>
      <w:widowControl w:val="0"/>
      <w:spacing w:after="120"/>
      <w:ind w:firstLine="400"/>
    </w:pPr>
    <w:rPr>
      <w:sz w:val="28"/>
      <w:szCs w:val="28"/>
    </w:rPr>
  </w:style>
  <w:style w:type="character" w:styleId="Hyperlink">
    <w:name w:val="Hyperlink"/>
    <w:uiPriority w:val="99"/>
    <w:semiHidden/>
    <w:qFormat/>
    <w:rsid w:val="00AE032D"/>
    <w:rPr>
      <w:color w:val="0563C1"/>
      <w:u w:val="single"/>
    </w:rPr>
  </w:style>
  <w:style w:type="paragraph" w:styleId="ListParagraph">
    <w:name w:val="List Paragraph"/>
    <w:basedOn w:val="Normal"/>
    <w:uiPriority w:val="34"/>
    <w:qFormat/>
    <w:rsid w:val="0005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quoctuan.binhthu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TRAI</cp:lastModifiedBy>
  <cp:revision>16</cp:revision>
  <cp:lastPrinted>2020-10-26T02:38:00Z</cp:lastPrinted>
  <dcterms:created xsi:type="dcterms:W3CDTF">2016-10-03T23:50:00Z</dcterms:created>
  <dcterms:modified xsi:type="dcterms:W3CDTF">2021-05-24T07:14:00Z</dcterms:modified>
</cp:coreProperties>
</file>